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2F650" w14:textId="0C179F39" w:rsidR="00A80B79" w:rsidRPr="00E84310" w:rsidRDefault="00CC01A8" w:rsidP="000D178F">
      <w:pPr>
        <w:jc w:val="center"/>
        <w:rPr>
          <w:rFonts w:cstheme="minorHAnsi"/>
          <w:b/>
          <w:lang w:val="ro-RO"/>
        </w:rPr>
      </w:pPr>
      <w:r w:rsidRPr="00E84310">
        <w:rPr>
          <w:rFonts w:asciiTheme="majorHAnsi" w:eastAsia="Calibri" w:hAnsiTheme="majorHAnsi" w:cstheme="majorHAnsi"/>
          <w:b/>
          <w:bCs/>
        </w:rPr>
        <w:t xml:space="preserve">Regulamentul Oficial al Campaniei </w:t>
      </w:r>
      <w:r w:rsidR="00A80B79" w:rsidRPr="00E84310">
        <w:rPr>
          <w:rFonts w:cstheme="minorHAnsi"/>
          <w:b/>
        </w:rPr>
        <w:t>COCA-COLA și FRESHFUL</w:t>
      </w:r>
      <w:r w:rsidR="00A609B5" w:rsidRPr="00E84310">
        <w:rPr>
          <w:rFonts w:cstheme="minorHAnsi"/>
          <w:b/>
        </w:rPr>
        <w:t xml:space="preserve">: </w:t>
      </w:r>
      <w:r w:rsidR="006961B4" w:rsidRPr="00E84310">
        <w:rPr>
          <w:rFonts w:cstheme="minorHAnsi"/>
          <w:bCs/>
        </w:rPr>
        <w:t>„</w:t>
      </w:r>
      <w:r w:rsidR="00A609B5" w:rsidRPr="00E84310">
        <w:rPr>
          <w:rFonts w:cstheme="minorHAnsi"/>
          <w:b/>
        </w:rPr>
        <w:t xml:space="preserve">Returnezi </w:t>
      </w:r>
      <w:r w:rsidR="00A609B5" w:rsidRPr="00E84310">
        <w:rPr>
          <w:rFonts w:cstheme="minorHAnsi"/>
          <w:b/>
          <w:lang w:val="ro-RO"/>
        </w:rPr>
        <w:t>și câștigi!</w:t>
      </w:r>
      <w:r w:rsidR="006961B4" w:rsidRPr="00E84310">
        <w:rPr>
          <w:rFonts w:cstheme="minorHAnsi"/>
          <w:b/>
        </w:rPr>
        <w:t>"</w:t>
      </w:r>
    </w:p>
    <w:p w14:paraId="6E28A449" w14:textId="77777777" w:rsidR="00A80B79" w:rsidRPr="00E84310" w:rsidRDefault="00A80B79" w:rsidP="00A80B79">
      <w:pPr>
        <w:jc w:val="both"/>
        <w:rPr>
          <w:rFonts w:cstheme="minorHAnsi"/>
          <w:b/>
        </w:rPr>
      </w:pPr>
    </w:p>
    <w:p w14:paraId="28338579" w14:textId="77777777" w:rsidR="00A80B79" w:rsidRPr="00E84310" w:rsidRDefault="00A80B79" w:rsidP="00A80B79">
      <w:pPr>
        <w:pStyle w:val="ListParagraph"/>
        <w:numPr>
          <w:ilvl w:val="0"/>
          <w:numId w:val="2"/>
        </w:numPr>
        <w:jc w:val="both"/>
        <w:rPr>
          <w:rFonts w:cstheme="minorHAnsi"/>
          <w:b/>
          <w:u w:val="single"/>
        </w:rPr>
      </w:pPr>
      <w:r w:rsidRPr="00E84310">
        <w:rPr>
          <w:rFonts w:cstheme="minorHAnsi"/>
          <w:b/>
          <w:u w:val="single"/>
        </w:rPr>
        <w:t xml:space="preserve">SECȚIUNEA 1. ORGANIZATORUL CAMPANIEI </w:t>
      </w:r>
    </w:p>
    <w:p w14:paraId="762B7A45" w14:textId="4B48772E" w:rsidR="00966439" w:rsidRPr="00E84310" w:rsidRDefault="00F20F1D" w:rsidP="00A80B79">
      <w:pPr>
        <w:jc w:val="both"/>
        <w:rPr>
          <w:rFonts w:cstheme="minorHAnsi"/>
          <w:bCs/>
        </w:rPr>
      </w:pPr>
      <w:r w:rsidRPr="00E84310">
        <w:rPr>
          <w:rFonts w:cstheme="minorHAnsi"/>
          <w:bCs/>
        </w:rPr>
        <w:t xml:space="preserve">Campania </w:t>
      </w:r>
      <w:r w:rsidR="00D7520B" w:rsidRPr="00E84310">
        <w:rPr>
          <w:rFonts w:cstheme="minorHAnsi"/>
          <w:bCs/>
        </w:rPr>
        <w:t>„</w:t>
      </w:r>
      <w:r w:rsidRPr="00E84310">
        <w:rPr>
          <w:rFonts w:cstheme="minorHAnsi"/>
          <w:b/>
        </w:rPr>
        <w:t xml:space="preserve">Returnezi și câștigi!" </w:t>
      </w:r>
      <w:r w:rsidRPr="00E84310">
        <w:rPr>
          <w:rFonts w:cstheme="minorHAnsi"/>
          <w:bCs/>
        </w:rPr>
        <w:t>(</w:t>
      </w:r>
      <w:r w:rsidR="00B24325" w:rsidRPr="00E84310">
        <w:rPr>
          <w:rFonts w:cstheme="minorHAnsi"/>
          <w:bCs/>
        </w:rPr>
        <w:t xml:space="preserve">denumită în continuare </w:t>
      </w:r>
      <w:r w:rsidR="000D327A" w:rsidRPr="00E84310">
        <w:rPr>
          <w:rFonts w:cstheme="minorHAnsi"/>
          <w:bCs/>
        </w:rPr>
        <w:t>„</w:t>
      </w:r>
      <w:r w:rsidRPr="00E84310">
        <w:rPr>
          <w:rFonts w:cstheme="minorHAnsi"/>
          <w:b/>
        </w:rPr>
        <w:t>Campania</w:t>
      </w:r>
      <w:r w:rsidRPr="00E84310">
        <w:rPr>
          <w:rFonts w:cstheme="minorHAnsi"/>
          <w:bCs/>
        </w:rPr>
        <w:t xml:space="preserve">”) este </w:t>
      </w:r>
      <w:r w:rsidR="0062292E" w:rsidRPr="00E84310">
        <w:rPr>
          <w:rFonts w:cstheme="minorHAnsi"/>
          <w:bCs/>
        </w:rPr>
        <w:t>AQ</w:t>
      </w:r>
      <w:r w:rsidRPr="00E84310">
        <w:rPr>
          <w:rFonts w:cstheme="minorHAnsi"/>
          <w:bCs/>
        </w:rPr>
        <w:t>și desfășurată de către</w:t>
      </w:r>
      <w:r w:rsidR="00966439" w:rsidRPr="00E84310">
        <w:rPr>
          <w:rFonts w:cstheme="minorHAnsi"/>
          <w:bCs/>
        </w:rPr>
        <w:t>:</w:t>
      </w:r>
    </w:p>
    <w:p w14:paraId="490A4763" w14:textId="7F1101E4" w:rsidR="00F06042" w:rsidRPr="00E84310" w:rsidRDefault="00F20F1D" w:rsidP="00F06042">
      <w:pPr>
        <w:pStyle w:val="ListParagraph"/>
        <w:numPr>
          <w:ilvl w:val="0"/>
          <w:numId w:val="3"/>
        </w:numPr>
        <w:jc w:val="both"/>
        <w:rPr>
          <w:rFonts w:cstheme="minorHAnsi"/>
          <w:bCs/>
        </w:rPr>
      </w:pPr>
      <w:r w:rsidRPr="00E84310">
        <w:rPr>
          <w:rFonts w:cstheme="minorHAnsi"/>
          <w:b/>
        </w:rPr>
        <w:t>Coca-Cola HBC Romania S.R.L.</w:t>
      </w:r>
      <w:r w:rsidR="00BE1DF1" w:rsidRPr="00E84310">
        <w:rPr>
          <w:rFonts w:cstheme="minorHAnsi"/>
          <w:b/>
        </w:rPr>
        <w:t xml:space="preserve"> </w:t>
      </w:r>
      <w:r w:rsidR="00BE1DF1" w:rsidRPr="00E84310">
        <w:rPr>
          <w:rFonts w:cstheme="minorHAnsi"/>
          <w:bCs/>
        </w:rPr>
        <w:t xml:space="preserve">(denumită în continuare </w:t>
      </w:r>
      <w:r w:rsidR="000D327A" w:rsidRPr="00E84310">
        <w:rPr>
          <w:rFonts w:cstheme="minorHAnsi"/>
          <w:bCs/>
        </w:rPr>
        <w:t>„</w:t>
      </w:r>
      <w:r w:rsidR="00BE1DF1" w:rsidRPr="00E84310">
        <w:rPr>
          <w:rFonts w:cstheme="minorHAnsi"/>
          <w:b/>
        </w:rPr>
        <w:t>Coca-Cola</w:t>
      </w:r>
      <w:r w:rsidR="00BE1DF1" w:rsidRPr="00E84310">
        <w:rPr>
          <w:rFonts w:cstheme="minorHAnsi"/>
          <w:bCs/>
        </w:rPr>
        <w:t>")</w:t>
      </w:r>
      <w:r w:rsidRPr="00E84310">
        <w:rPr>
          <w:rFonts w:cstheme="minorHAnsi"/>
          <w:bCs/>
        </w:rPr>
        <w:t>, o societate comercială din România, cu sediul social în Strada Ing. George Constantinescu, nr. 4B și Str. George Constantinescu nr. 2-4, Globalworth Campus, Clădirea B, Etaj 12, Sectorul 2, București înregistrată la Registrul Comerțului sub nr. J2024012733402, având cod de identificare fiscală RO474152</w:t>
      </w:r>
      <w:r w:rsidR="00DF44A7" w:rsidRPr="00E84310">
        <w:rPr>
          <w:rFonts w:cstheme="minorHAnsi"/>
          <w:bCs/>
        </w:rPr>
        <w:t>, reprezentată legal de Corneliu C</w:t>
      </w:r>
      <w:r w:rsidR="00DF44A7" w:rsidRPr="00E84310">
        <w:rPr>
          <w:rFonts w:cstheme="minorHAnsi"/>
          <w:bCs/>
          <w:lang w:val="ro-RO"/>
        </w:rPr>
        <w:t>ărămizaru, în calitate de Administrator Unic / General Manager</w:t>
      </w:r>
      <w:r w:rsidRPr="00E84310">
        <w:rPr>
          <w:rFonts w:asciiTheme="majorHAnsi" w:eastAsia="Calibri" w:hAnsiTheme="majorHAnsi" w:cstheme="majorHAnsi"/>
        </w:rPr>
        <w:t xml:space="preserve"> </w:t>
      </w:r>
      <w:r w:rsidR="0041479C" w:rsidRPr="00E84310">
        <w:rPr>
          <w:rFonts w:asciiTheme="majorHAnsi" w:eastAsia="Calibri" w:hAnsiTheme="majorHAnsi" w:cstheme="majorHAnsi"/>
          <w:lang w:val="ro-RO"/>
        </w:rPr>
        <w:t>și</w:t>
      </w:r>
    </w:p>
    <w:p w14:paraId="620B0462" w14:textId="21679BB2" w:rsidR="00F06042" w:rsidRPr="00E84310" w:rsidRDefault="00FD4241" w:rsidP="00DF44A7">
      <w:pPr>
        <w:pStyle w:val="ListParagraph"/>
        <w:numPr>
          <w:ilvl w:val="0"/>
          <w:numId w:val="3"/>
        </w:numPr>
        <w:jc w:val="both"/>
        <w:rPr>
          <w:rFonts w:cstheme="minorHAnsi"/>
          <w:b/>
        </w:rPr>
      </w:pPr>
      <w:r w:rsidRPr="00E84310">
        <w:rPr>
          <w:rFonts w:cstheme="minorHAnsi"/>
          <w:b/>
        </w:rPr>
        <w:t xml:space="preserve">EMAG RETAIL </w:t>
      </w:r>
      <w:r w:rsidR="00F06042" w:rsidRPr="00E84310">
        <w:rPr>
          <w:rFonts w:cstheme="minorHAnsi"/>
          <w:b/>
        </w:rPr>
        <w:t>S.R.L.</w:t>
      </w:r>
      <w:r w:rsidR="00BE1DF1" w:rsidRPr="00E84310">
        <w:rPr>
          <w:rFonts w:cstheme="minorHAnsi"/>
          <w:b/>
        </w:rPr>
        <w:t xml:space="preserve"> </w:t>
      </w:r>
      <w:r w:rsidR="00BE1DF1" w:rsidRPr="00E84310">
        <w:rPr>
          <w:rFonts w:cstheme="minorHAnsi"/>
          <w:bCs/>
        </w:rPr>
        <w:t>(denumită în continuare</w:t>
      </w:r>
      <w:r w:rsidR="000D327A" w:rsidRPr="00E84310">
        <w:rPr>
          <w:rFonts w:cstheme="minorHAnsi"/>
          <w:bCs/>
        </w:rPr>
        <w:t xml:space="preserve"> „</w:t>
      </w:r>
      <w:r w:rsidR="00BE1DF1" w:rsidRPr="00E84310">
        <w:rPr>
          <w:rFonts w:cstheme="minorHAnsi"/>
          <w:b/>
        </w:rPr>
        <w:t>Freshful</w:t>
      </w:r>
      <w:r w:rsidR="00BE1DF1" w:rsidRPr="00E84310">
        <w:rPr>
          <w:rFonts w:cstheme="minorHAnsi"/>
          <w:bCs/>
        </w:rPr>
        <w:t xml:space="preserve">"), </w:t>
      </w:r>
      <w:r w:rsidR="007D5498" w:rsidRPr="00E84310">
        <w:rPr>
          <w:rFonts w:cstheme="minorHAnsi"/>
          <w:bCs/>
        </w:rPr>
        <w:t xml:space="preserve">o societate comercială din România, cu sediul social în </w:t>
      </w:r>
      <w:r w:rsidR="00984EB0" w:rsidRPr="00E84310">
        <w:rPr>
          <w:rFonts w:cstheme="minorHAnsi"/>
          <w:bCs/>
        </w:rPr>
        <w:t>București</w:t>
      </w:r>
      <w:r w:rsidR="00F97D6D" w:rsidRPr="00E84310">
        <w:rPr>
          <w:rFonts w:cstheme="minorHAnsi"/>
          <w:bCs/>
        </w:rPr>
        <w:t xml:space="preserve">, </w:t>
      </w:r>
      <w:r w:rsidR="00984EB0" w:rsidRPr="00E84310">
        <w:rPr>
          <w:rFonts w:cstheme="minorHAnsi"/>
          <w:bCs/>
        </w:rPr>
        <w:t xml:space="preserve">Gara Herăstrău </w:t>
      </w:r>
      <w:r w:rsidR="00F97D6D" w:rsidRPr="00E84310">
        <w:rPr>
          <w:rFonts w:cstheme="minorHAnsi"/>
          <w:bCs/>
        </w:rPr>
        <w:t xml:space="preserve">nr. </w:t>
      </w:r>
      <w:r w:rsidR="00984EB0" w:rsidRPr="00E84310">
        <w:rPr>
          <w:rFonts w:cstheme="minorHAnsi"/>
          <w:bCs/>
        </w:rPr>
        <w:t xml:space="preserve">6, </w:t>
      </w:r>
      <w:r w:rsidR="00AE582E" w:rsidRPr="00E84310">
        <w:rPr>
          <w:rFonts w:cstheme="minorHAnsi"/>
          <w:bCs/>
        </w:rPr>
        <w:t xml:space="preserve">Clădirea Globalworth Square, etaj 2, </w:t>
      </w:r>
      <w:r w:rsidR="00984EB0" w:rsidRPr="00E84310">
        <w:rPr>
          <w:rFonts w:cstheme="minorHAnsi"/>
          <w:bCs/>
        </w:rPr>
        <w:t>Sectorul 2</w:t>
      </w:r>
      <w:r w:rsidR="00F97D6D" w:rsidRPr="00E84310">
        <w:rPr>
          <w:rFonts w:cstheme="minorHAnsi"/>
          <w:bCs/>
        </w:rPr>
        <w:t>, înregistrată la Registrul Comerțului sub nr.</w:t>
      </w:r>
      <w:r w:rsidR="0041479C" w:rsidRPr="00E84310">
        <w:rPr>
          <w:rFonts w:cstheme="minorHAnsi"/>
          <w:bCs/>
        </w:rPr>
        <w:t xml:space="preserve"> </w:t>
      </w:r>
      <w:r w:rsidR="00984EB0" w:rsidRPr="00E84310">
        <w:rPr>
          <w:rFonts w:cstheme="minorHAnsi"/>
          <w:bCs/>
        </w:rPr>
        <w:t>J2021002852231</w:t>
      </w:r>
      <w:r w:rsidR="0041479C" w:rsidRPr="00E84310">
        <w:rPr>
          <w:rFonts w:cstheme="minorHAnsi"/>
          <w:bCs/>
        </w:rPr>
        <w:t xml:space="preserve">, având cod de identificare fiscală </w:t>
      </w:r>
      <w:r w:rsidR="00984EB0" w:rsidRPr="00E84310">
        <w:rPr>
          <w:rFonts w:cstheme="minorHAnsi"/>
          <w:bCs/>
        </w:rPr>
        <w:t>44231872</w:t>
      </w:r>
      <w:r w:rsidR="0041479C" w:rsidRPr="00E84310">
        <w:rPr>
          <w:rFonts w:cstheme="minorHAnsi"/>
          <w:bCs/>
        </w:rPr>
        <w:t>,</w:t>
      </w:r>
      <w:r w:rsidR="00DF44A7" w:rsidRPr="00E84310">
        <w:rPr>
          <w:rFonts w:cstheme="minorHAnsi"/>
          <w:bCs/>
        </w:rPr>
        <w:t xml:space="preserve"> reprezentată legal de Tudor Mircea Mihăilescu, </w:t>
      </w:r>
      <w:r w:rsidR="00DF44A7" w:rsidRPr="00E84310">
        <w:rPr>
          <w:rFonts w:cstheme="minorHAnsi"/>
          <w:bCs/>
          <w:lang w:val="ro-RO"/>
        </w:rPr>
        <w:t xml:space="preserve">în calitate de Administrator / </w:t>
      </w:r>
      <w:r w:rsidR="00DF44A7" w:rsidRPr="00E84310">
        <w:rPr>
          <w:rFonts w:cstheme="minorHAnsi"/>
          <w:bCs/>
        </w:rPr>
        <w:t>General Manager,</w:t>
      </w:r>
    </w:p>
    <w:p w14:paraId="5B943DA9" w14:textId="4C46B513" w:rsidR="00A80B79" w:rsidRPr="00E84310" w:rsidRDefault="00F06042" w:rsidP="00F06042">
      <w:pPr>
        <w:jc w:val="both"/>
        <w:rPr>
          <w:rFonts w:cstheme="minorHAnsi"/>
          <w:bCs/>
        </w:rPr>
      </w:pPr>
      <w:r w:rsidRPr="00E84310">
        <w:rPr>
          <w:rFonts w:cstheme="minorHAnsi"/>
          <w:bCs/>
        </w:rPr>
        <w:t>Ambele p</w:t>
      </w:r>
      <w:r w:rsidRPr="00E84310">
        <w:rPr>
          <w:rFonts w:cstheme="minorHAnsi"/>
          <w:bCs/>
          <w:lang w:val="ro-RO"/>
        </w:rPr>
        <w:t xml:space="preserve">ărți fiind </w:t>
      </w:r>
      <w:r w:rsidRPr="00E84310">
        <w:rPr>
          <w:rFonts w:cstheme="minorHAnsi"/>
          <w:bCs/>
        </w:rPr>
        <w:t xml:space="preserve">denumite în continuare, în mod colectiv, </w:t>
      </w:r>
      <w:r w:rsidR="00695270" w:rsidRPr="00E84310">
        <w:rPr>
          <w:rFonts w:cstheme="minorHAnsi"/>
          <w:bCs/>
        </w:rPr>
        <w:t>„</w:t>
      </w:r>
      <w:r w:rsidRPr="00E84310">
        <w:rPr>
          <w:rFonts w:cstheme="minorHAnsi"/>
          <w:b/>
        </w:rPr>
        <w:t>Organizatorii</w:t>
      </w:r>
      <w:r w:rsidRPr="00E84310">
        <w:rPr>
          <w:rFonts w:cstheme="minorHAnsi"/>
          <w:bCs/>
        </w:rPr>
        <w:t xml:space="preserve">" și individual </w:t>
      </w:r>
      <w:r w:rsidR="00695270" w:rsidRPr="00E84310">
        <w:rPr>
          <w:rFonts w:cstheme="minorHAnsi"/>
          <w:bCs/>
        </w:rPr>
        <w:t>„</w:t>
      </w:r>
      <w:r w:rsidRPr="00E84310">
        <w:rPr>
          <w:rFonts w:cstheme="minorHAnsi"/>
          <w:b/>
        </w:rPr>
        <w:t>Organizatorul</w:t>
      </w:r>
      <w:r w:rsidRPr="00E84310">
        <w:rPr>
          <w:rFonts w:cstheme="minorHAnsi"/>
          <w:bCs/>
        </w:rPr>
        <w:t>”.</w:t>
      </w:r>
    </w:p>
    <w:p w14:paraId="5FB9E31E" w14:textId="77777777" w:rsidR="006257E5" w:rsidRPr="00E84310" w:rsidRDefault="006257E5" w:rsidP="00A80B79">
      <w:pPr>
        <w:jc w:val="both"/>
        <w:rPr>
          <w:rFonts w:cstheme="minorHAnsi"/>
          <w:bCs/>
        </w:rPr>
      </w:pPr>
    </w:p>
    <w:p w14:paraId="7E9BE721" w14:textId="77777777" w:rsidR="00A80B79" w:rsidRPr="00E84310" w:rsidRDefault="00A80B79" w:rsidP="00A80B79">
      <w:pPr>
        <w:pStyle w:val="ListParagraph"/>
        <w:numPr>
          <w:ilvl w:val="0"/>
          <w:numId w:val="2"/>
        </w:numPr>
        <w:jc w:val="both"/>
        <w:rPr>
          <w:rFonts w:cstheme="minorHAnsi"/>
          <w:b/>
          <w:u w:val="single"/>
        </w:rPr>
      </w:pPr>
      <w:r w:rsidRPr="00E84310">
        <w:rPr>
          <w:rFonts w:cstheme="minorHAnsi"/>
          <w:b/>
          <w:u w:val="single"/>
        </w:rPr>
        <w:t>SECȚIUNEA 2. DESCRIEREA CAMPANIEI</w:t>
      </w:r>
    </w:p>
    <w:p w14:paraId="169E81CA" w14:textId="4B05CA67" w:rsidR="002360E6" w:rsidRPr="00E84310" w:rsidRDefault="00422473" w:rsidP="004664B2">
      <w:pPr>
        <w:jc w:val="both"/>
        <w:rPr>
          <w:rFonts w:cstheme="minorHAnsi"/>
          <w:bCs/>
        </w:rPr>
      </w:pPr>
      <w:r w:rsidRPr="00E84310">
        <w:rPr>
          <w:rFonts w:cstheme="minorHAnsi"/>
          <w:bCs/>
        </w:rPr>
        <w:t xml:space="preserve">2.1. </w:t>
      </w:r>
      <w:r w:rsidR="00A80B79" w:rsidRPr="00E84310">
        <w:rPr>
          <w:rFonts w:cstheme="minorHAnsi"/>
          <w:bCs/>
        </w:rPr>
        <w:t xml:space="preserve">Coca-Cola și </w:t>
      </w:r>
      <w:r w:rsidR="00485493" w:rsidRPr="00E84310">
        <w:rPr>
          <w:rFonts w:cstheme="minorHAnsi"/>
          <w:bCs/>
        </w:rPr>
        <w:t>Freshful</w:t>
      </w:r>
      <w:r w:rsidR="00A80B79" w:rsidRPr="00E84310">
        <w:rPr>
          <w:rFonts w:cstheme="minorHAnsi"/>
          <w:bCs/>
        </w:rPr>
        <w:t xml:space="preserve"> se unesc pentru a </w:t>
      </w:r>
      <w:r w:rsidR="007117E1" w:rsidRPr="00E84310">
        <w:rPr>
          <w:rFonts w:cstheme="minorHAnsi"/>
          <w:bCs/>
        </w:rPr>
        <w:t xml:space="preserve">încuraja returnarea ambalajelor </w:t>
      </w:r>
      <w:r w:rsidR="00881726" w:rsidRPr="00E84310">
        <w:rPr>
          <w:rFonts w:cstheme="minorHAnsi"/>
          <w:bCs/>
        </w:rPr>
        <w:t>înscrise in Sistemul de Garanție-Returnare</w:t>
      </w:r>
      <w:r w:rsidR="007117E1" w:rsidRPr="00E84310">
        <w:rPr>
          <w:rFonts w:cstheme="minorHAnsi"/>
          <w:bCs/>
        </w:rPr>
        <w:t xml:space="preserve"> prin intermediul</w:t>
      </w:r>
      <w:r w:rsidR="00881726" w:rsidRPr="00E84310">
        <w:rPr>
          <w:rFonts w:cstheme="minorHAnsi"/>
          <w:bCs/>
        </w:rPr>
        <w:t xml:space="preserve"> </w:t>
      </w:r>
      <w:r w:rsidR="00485493" w:rsidRPr="00E84310">
        <w:rPr>
          <w:rFonts w:cstheme="minorHAnsi"/>
          <w:bCs/>
        </w:rPr>
        <w:t xml:space="preserve">aplicației </w:t>
      </w:r>
      <w:r w:rsidR="00881726" w:rsidRPr="00E84310">
        <w:rPr>
          <w:rFonts w:cstheme="minorHAnsi"/>
          <w:bCs/>
        </w:rPr>
        <w:t>Freshful.</w:t>
      </w:r>
      <w:r w:rsidR="002360E6" w:rsidRPr="00E84310">
        <w:rPr>
          <w:rFonts w:cstheme="minorHAnsi"/>
          <w:bCs/>
        </w:rPr>
        <w:t xml:space="preserve"> </w:t>
      </w:r>
      <w:r w:rsidR="008C4415" w:rsidRPr="00E84310">
        <w:rPr>
          <w:rFonts w:cstheme="minorHAnsi"/>
          <w:bCs/>
        </w:rPr>
        <w:t>U</w:t>
      </w:r>
      <w:r w:rsidR="00D34DCB" w:rsidRPr="00E84310">
        <w:rPr>
          <w:rFonts w:cstheme="minorHAnsi"/>
          <w:bCs/>
        </w:rPr>
        <w:t xml:space="preserve">tilizatorii </w:t>
      </w:r>
      <w:r w:rsidR="00D300C5" w:rsidRPr="00E84310">
        <w:rPr>
          <w:rFonts w:cstheme="minorHAnsi"/>
          <w:bCs/>
        </w:rPr>
        <w:t xml:space="preserve">aplicației Freshful </w:t>
      </w:r>
      <w:r w:rsidR="00726550" w:rsidRPr="00E84310">
        <w:rPr>
          <w:rFonts w:cstheme="minorHAnsi"/>
          <w:bCs/>
        </w:rPr>
        <w:t xml:space="preserve">care vor alege să returneze ambalajele prin intermediul curierilor Freshul vor primi un premiu sub forma de </w:t>
      </w:r>
      <w:r w:rsidR="004664B2" w:rsidRPr="00E84310">
        <w:rPr>
          <w:lang w:val="ro-RO"/>
        </w:rPr>
        <w:t xml:space="preserve">puncte de loialitate (denumite în continuare „FreshPoints”) </w:t>
      </w:r>
      <w:r w:rsidR="00726550" w:rsidRPr="00E84310">
        <w:rPr>
          <w:rFonts w:cstheme="minorHAnsi"/>
          <w:bCs/>
        </w:rPr>
        <w:t xml:space="preserve">pentru fiecare ambalaj </w:t>
      </w:r>
      <w:r w:rsidR="00C85F01" w:rsidRPr="00E84310">
        <w:rPr>
          <w:rFonts w:cstheme="minorHAnsi"/>
          <w:bCs/>
        </w:rPr>
        <w:t xml:space="preserve">returnat </w:t>
      </w:r>
      <w:r w:rsidR="00225CA9" w:rsidRPr="00E84310">
        <w:rPr>
          <w:rFonts w:cstheme="minorHAnsi"/>
          <w:bCs/>
        </w:rPr>
        <w:t xml:space="preserve">aferent </w:t>
      </w:r>
      <w:r w:rsidR="00726550" w:rsidRPr="00E84310">
        <w:rPr>
          <w:rFonts w:cstheme="minorHAnsi"/>
          <w:bCs/>
        </w:rPr>
        <w:t xml:space="preserve">unui produs din portofoliul </w:t>
      </w:r>
      <w:r w:rsidR="00263B55" w:rsidRPr="00E84310">
        <w:rPr>
          <w:rFonts w:cstheme="minorHAnsi"/>
          <w:bCs/>
        </w:rPr>
        <w:t>Coca-Cola.</w:t>
      </w:r>
    </w:p>
    <w:p w14:paraId="17283B8D" w14:textId="65543FB1" w:rsidR="00A36F51" w:rsidRPr="00E84310" w:rsidRDefault="00422473" w:rsidP="00A80B79">
      <w:pPr>
        <w:jc w:val="both"/>
        <w:rPr>
          <w:rFonts w:cstheme="minorHAnsi"/>
          <w:bCs/>
        </w:rPr>
      </w:pPr>
      <w:r w:rsidRPr="00E84310">
        <w:rPr>
          <w:rFonts w:cstheme="minorHAnsi"/>
          <w:bCs/>
        </w:rPr>
        <w:t xml:space="preserve">2.2. </w:t>
      </w:r>
      <w:r w:rsidR="00A36F51" w:rsidRPr="00E84310">
        <w:rPr>
          <w:rFonts w:cstheme="minorHAnsi"/>
          <w:bCs/>
        </w:rPr>
        <w:t>Participanții la Campanie sunt obligați sa respecte termenii și condițiile prezentului regulament oficial al Campaniei (</w:t>
      </w:r>
      <w:r w:rsidR="00695270" w:rsidRPr="00E84310">
        <w:rPr>
          <w:rFonts w:cstheme="minorHAnsi"/>
          <w:bCs/>
        </w:rPr>
        <w:t>„</w:t>
      </w:r>
      <w:r w:rsidR="00A36F51" w:rsidRPr="00E84310">
        <w:rPr>
          <w:rFonts w:cstheme="minorHAnsi"/>
          <w:b/>
        </w:rPr>
        <w:t>Regulamentul</w:t>
      </w:r>
      <w:r w:rsidR="00A36F51" w:rsidRPr="00E84310">
        <w:rPr>
          <w:rFonts w:cstheme="minorHAnsi"/>
          <w:bCs/>
        </w:rPr>
        <w:t xml:space="preserve"> </w:t>
      </w:r>
      <w:r w:rsidR="00A36F51" w:rsidRPr="00E84310">
        <w:rPr>
          <w:rFonts w:cstheme="minorHAnsi"/>
          <w:b/>
        </w:rPr>
        <w:t>Oficial</w:t>
      </w:r>
      <w:r w:rsidR="00A36F51" w:rsidRPr="00E84310">
        <w:rPr>
          <w:rFonts w:cstheme="minorHAnsi"/>
          <w:bCs/>
        </w:rPr>
        <w:t xml:space="preserve">” sau </w:t>
      </w:r>
      <w:r w:rsidR="00695270" w:rsidRPr="00E84310">
        <w:rPr>
          <w:rFonts w:cstheme="minorHAnsi"/>
          <w:bCs/>
        </w:rPr>
        <w:t>„</w:t>
      </w:r>
      <w:r w:rsidR="00A36F51" w:rsidRPr="00E84310">
        <w:rPr>
          <w:rFonts w:cstheme="minorHAnsi"/>
          <w:b/>
        </w:rPr>
        <w:t>Regulamentul</w:t>
      </w:r>
      <w:r w:rsidR="00A36F51" w:rsidRPr="00E84310">
        <w:rPr>
          <w:rFonts w:cstheme="minorHAnsi"/>
          <w:bCs/>
        </w:rPr>
        <w:t>”).</w:t>
      </w:r>
    </w:p>
    <w:p w14:paraId="67400168" w14:textId="2E11630B" w:rsidR="004449EE" w:rsidRPr="00E84310" w:rsidRDefault="00422473" w:rsidP="008B4638">
      <w:pPr>
        <w:jc w:val="both"/>
        <w:rPr>
          <w:rFonts w:cstheme="minorHAnsi"/>
          <w:bCs/>
        </w:rPr>
      </w:pPr>
      <w:r w:rsidRPr="00E84310">
        <w:rPr>
          <w:rFonts w:cstheme="minorHAnsi"/>
          <w:bCs/>
        </w:rPr>
        <w:t xml:space="preserve">2.3. </w:t>
      </w:r>
      <w:r w:rsidR="001D5268" w:rsidRPr="00E84310">
        <w:rPr>
          <w:rFonts w:cstheme="minorHAnsi"/>
          <w:bCs/>
        </w:rPr>
        <w:t>Regulamentul Oficial este întocmit și va fi făcut public conform legislației aplicabile în România, în website-ul Coca-Cola în secțiunea Regulamente, precum și în website-ul Freshful în secțiunea Regulamente Campanii. De asemenea, Regulamentul este disponibil, în mod gratuit, oricărui consumator (i) prin transmiterea unui e-mail la contact@freshful.ro sau (ii) poate fi obținut prin trimiterea unei solicitări scrise prin poștă, în atenția Freshful, la sediul social din Str. Gara Herăstrău nr. 6, Clădirea Globalworth Square, etaj 2, sector 2, București, România, pe toata durata de desfășurare a Campaniei.</w:t>
      </w:r>
      <w:r w:rsidR="008B4638" w:rsidRPr="00E84310">
        <w:rPr>
          <w:rFonts w:cstheme="minorHAnsi"/>
          <w:bCs/>
        </w:rPr>
        <w:t>.</w:t>
      </w:r>
    </w:p>
    <w:p w14:paraId="5F898313" w14:textId="4FEF1FD5" w:rsidR="008B4638" w:rsidRPr="00E84310" w:rsidRDefault="00422473" w:rsidP="008B4638">
      <w:pPr>
        <w:jc w:val="both"/>
        <w:rPr>
          <w:rFonts w:cstheme="minorHAnsi"/>
          <w:bCs/>
        </w:rPr>
      </w:pPr>
      <w:r w:rsidRPr="00E84310">
        <w:rPr>
          <w:rFonts w:cstheme="minorHAnsi"/>
          <w:bCs/>
        </w:rPr>
        <w:t xml:space="preserve">2.4. </w:t>
      </w:r>
      <w:r w:rsidR="008B4638" w:rsidRPr="00E84310">
        <w:rPr>
          <w:rFonts w:cstheme="minorHAnsi"/>
          <w:bCs/>
        </w:rPr>
        <w:t>Organizator</w:t>
      </w:r>
      <w:r w:rsidR="00C642AB" w:rsidRPr="00E84310">
        <w:rPr>
          <w:rFonts w:cstheme="minorHAnsi"/>
          <w:bCs/>
        </w:rPr>
        <w:t>ii</w:t>
      </w:r>
      <w:r w:rsidR="008B4638" w:rsidRPr="00E84310">
        <w:rPr>
          <w:rFonts w:cstheme="minorHAnsi"/>
          <w:bCs/>
        </w:rPr>
        <w:t xml:space="preserve"> își rezerva dreptul de a modifica sau schimba prezentul Regulament Oficial, urmand ca astfel de modificări să intre în vigoare numai după anunțarea în mod public a modificarilor respective prin intermediul acelorași canale de comunicare prin care Regulamentul Oficial a fost făcut public anterior, precum și prin notificarea autorităților competente, după caz, dacă modificările efectuate necesita o astfel de notificare.</w:t>
      </w:r>
    </w:p>
    <w:p w14:paraId="4AB661CA" w14:textId="5AB93DDE" w:rsidR="006257E5" w:rsidRPr="00E84310" w:rsidRDefault="00422473" w:rsidP="008B4638">
      <w:pPr>
        <w:jc w:val="both"/>
        <w:rPr>
          <w:rFonts w:cstheme="minorHAnsi"/>
          <w:bCs/>
        </w:rPr>
      </w:pPr>
      <w:r w:rsidRPr="00E84310">
        <w:rPr>
          <w:rFonts w:cstheme="minorHAnsi"/>
          <w:bCs/>
        </w:rPr>
        <w:t xml:space="preserve">2.5. </w:t>
      </w:r>
      <w:r w:rsidR="008B4638" w:rsidRPr="00E84310">
        <w:rPr>
          <w:rFonts w:cstheme="minorHAnsi"/>
          <w:bCs/>
        </w:rPr>
        <w:t>Potrivit liberei decizii a Organizator</w:t>
      </w:r>
      <w:r w:rsidR="007E0519" w:rsidRPr="00E84310">
        <w:rPr>
          <w:rFonts w:cstheme="minorHAnsi"/>
          <w:bCs/>
        </w:rPr>
        <w:t>ilor</w:t>
      </w:r>
      <w:r w:rsidR="008B4638" w:rsidRPr="00E84310">
        <w:rPr>
          <w:rFonts w:cstheme="minorHAnsi"/>
          <w:bCs/>
        </w:rPr>
        <w:t xml:space="preserve">, Campania poate fi mediatizată în scopul informării publicului, inclusiv prin intermediul unor materiale publicitare și/sau cu rol informativ. Informațiile pe </w:t>
      </w:r>
      <w:r w:rsidR="008B4638" w:rsidRPr="00E84310">
        <w:rPr>
          <w:rFonts w:cstheme="minorHAnsi"/>
          <w:bCs/>
        </w:rPr>
        <w:lastRenderedPageBreak/>
        <w:t>care astfel de materiale le pot contine vor fi interpretate în conformitate cu prevederile prezentului Regulament și ale legislației aplicabile. Imaginile folosite pe materialele de promovare și orice canale de comunicare a Campaniei sunt exclusiv cu titlu de prezentare. Avand in vedere limitările obiective specifice materialelor și/sau mesajelor publicitare și/sau cu rol de comunicare, întotdeauna vor prevala prevederile Regulamentului Oficial.</w:t>
      </w:r>
    </w:p>
    <w:p w14:paraId="36B57242" w14:textId="77777777" w:rsidR="00A80B79" w:rsidRPr="00E84310" w:rsidRDefault="00A80B79" w:rsidP="00A80B79">
      <w:pPr>
        <w:pStyle w:val="ListParagraph"/>
        <w:numPr>
          <w:ilvl w:val="0"/>
          <w:numId w:val="2"/>
        </w:numPr>
        <w:jc w:val="both"/>
        <w:rPr>
          <w:rFonts w:cstheme="minorHAnsi"/>
          <w:b/>
        </w:rPr>
      </w:pPr>
      <w:r w:rsidRPr="00E84310">
        <w:rPr>
          <w:rFonts w:cstheme="minorHAnsi"/>
          <w:b/>
        </w:rPr>
        <w:t>SECȚIUNEA 3. OBIECTUL ȘI DURATA CAMPANIEI</w:t>
      </w:r>
    </w:p>
    <w:p w14:paraId="69ED31B4" w14:textId="4C062A5A" w:rsidR="00A80B79" w:rsidRPr="00E84310" w:rsidRDefault="00A80B79" w:rsidP="00A80B79">
      <w:pPr>
        <w:jc w:val="both"/>
        <w:rPr>
          <w:rFonts w:cstheme="minorHAnsi"/>
          <w:bCs/>
        </w:rPr>
      </w:pPr>
      <w:r w:rsidRPr="00E84310">
        <w:rPr>
          <w:rFonts w:cstheme="minorHAnsi"/>
          <w:bCs/>
        </w:rPr>
        <w:t>3.1</w:t>
      </w:r>
      <w:r w:rsidR="00FC42A1" w:rsidRPr="00E84310">
        <w:rPr>
          <w:rFonts w:cstheme="minorHAnsi"/>
          <w:bCs/>
        </w:rPr>
        <w:t xml:space="preserve">. </w:t>
      </w:r>
      <w:r w:rsidRPr="00E84310">
        <w:rPr>
          <w:rFonts w:cstheme="minorHAnsi"/>
          <w:bCs/>
        </w:rPr>
        <w:t xml:space="preserve">Campania este organizată și desfășurată exclusiv prin </w:t>
      </w:r>
      <w:r w:rsidR="00F738EC" w:rsidRPr="00E84310">
        <w:rPr>
          <w:rFonts w:cstheme="minorHAnsi"/>
          <w:bCs/>
        </w:rPr>
        <w:t>site-ul si aplicați</w:t>
      </w:r>
      <w:r w:rsidR="00DD6698" w:rsidRPr="00E84310">
        <w:rPr>
          <w:rFonts w:cstheme="minorHAnsi"/>
          <w:bCs/>
        </w:rPr>
        <w:t>a</w:t>
      </w:r>
      <w:r w:rsidR="00F738EC" w:rsidRPr="00E84310">
        <w:rPr>
          <w:rFonts w:cstheme="minorHAnsi"/>
          <w:bCs/>
        </w:rPr>
        <w:t xml:space="preserve"> Freshful</w:t>
      </w:r>
      <w:r w:rsidR="0033084A" w:rsidRPr="00E84310">
        <w:t xml:space="preserve"> </w:t>
      </w:r>
      <w:hyperlink r:id="rId8" w:history="1">
        <w:r w:rsidR="0033084A" w:rsidRPr="00E84310">
          <w:rPr>
            <w:rStyle w:val="Hyperlink"/>
            <w:rFonts w:cstheme="minorHAnsi"/>
            <w:bCs/>
          </w:rPr>
          <w:t>https://www.freshful.ro/</w:t>
        </w:r>
      </w:hyperlink>
      <w:r w:rsidR="0033084A" w:rsidRPr="00E84310">
        <w:rPr>
          <w:rFonts w:cstheme="minorHAnsi"/>
          <w:bCs/>
        </w:rPr>
        <w:t xml:space="preserve"> </w:t>
      </w:r>
      <w:r w:rsidR="00B20C8D" w:rsidRPr="00E84310">
        <w:rPr>
          <w:rFonts w:cstheme="minorHAnsi"/>
          <w:bCs/>
        </w:rPr>
        <w:t xml:space="preserve">, </w:t>
      </w:r>
      <w:r w:rsidR="00B20C8D" w:rsidRPr="00E84310">
        <w:rPr>
          <w:rFonts w:cstheme="minorHAnsi"/>
          <w:bCs/>
          <w:lang w:val="ro-RO"/>
        </w:rPr>
        <w:t>în conformitate cu prezentul Regulamentul</w:t>
      </w:r>
      <w:r w:rsidR="00B20C8D" w:rsidRPr="00E84310">
        <w:rPr>
          <w:rFonts w:cstheme="minorHAnsi"/>
          <w:bCs/>
        </w:rPr>
        <w:t xml:space="preserve">, obligatoriu pentru toți participanții, </w:t>
      </w:r>
      <w:r w:rsidR="00DA4FBD" w:rsidRPr="00E84310">
        <w:rPr>
          <w:rFonts w:cstheme="minorHAnsi"/>
          <w:bCs/>
        </w:rPr>
        <w:t>î</w:t>
      </w:r>
      <w:r w:rsidR="00B20C8D" w:rsidRPr="00E84310">
        <w:rPr>
          <w:rFonts w:cstheme="minorHAnsi"/>
          <w:bCs/>
        </w:rPr>
        <w:t xml:space="preserve">n aria de livrare a Freshful (lista completă a localităților deservite poate fi vizualizată accesând linkul </w:t>
      </w:r>
      <w:hyperlink r:id="rId9" w:history="1">
        <w:r w:rsidR="00DA4FBD" w:rsidRPr="00E84310">
          <w:rPr>
            <w:rStyle w:val="Hyperlink"/>
          </w:rPr>
          <w:t>https://www.freshful.ro/info/livrarea</w:t>
        </w:r>
      </w:hyperlink>
      <w:r w:rsidR="00DA4FBD" w:rsidRPr="00E84310">
        <w:rPr>
          <w:rStyle w:val="Hyperlink"/>
        </w:rPr>
        <w:t xml:space="preserve"> </w:t>
      </w:r>
      <w:r w:rsidR="00115BCF" w:rsidRPr="00E84310">
        <w:rPr>
          <w:rFonts w:cstheme="minorHAnsi"/>
          <w:bCs/>
        </w:rPr>
        <w:t>)</w:t>
      </w:r>
      <w:r w:rsidR="00B20C8D" w:rsidRPr="00E84310">
        <w:rPr>
          <w:rFonts w:cstheme="minorHAnsi"/>
          <w:bCs/>
        </w:rPr>
        <w:t>.</w:t>
      </w:r>
    </w:p>
    <w:p w14:paraId="111FA63D" w14:textId="23939D8F" w:rsidR="006257E5" w:rsidRPr="00E84310" w:rsidRDefault="00A80B79" w:rsidP="00A80B79">
      <w:pPr>
        <w:jc w:val="both"/>
        <w:rPr>
          <w:rFonts w:cstheme="minorHAnsi"/>
          <w:bCs/>
        </w:rPr>
      </w:pPr>
      <w:r w:rsidRPr="00E84310">
        <w:rPr>
          <w:rFonts w:cstheme="minorHAnsi"/>
          <w:bCs/>
        </w:rPr>
        <w:t>3.2</w:t>
      </w:r>
      <w:r w:rsidR="00FC42A1" w:rsidRPr="00E84310">
        <w:rPr>
          <w:rFonts w:cstheme="minorHAnsi"/>
          <w:bCs/>
        </w:rPr>
        <w:t xml:space="preserve">. </w:t>
      </w:r>
      <w:r w:rsidRPr="00E84310">
        <w:rPr>
          <w:rFonts w:cstheme="minorHAnsi"/>
          <w:bCs/>
        </w:rPr>
        <w:t xml:space="preserve">Campania se desfășoară între </w:t>
      </w:r>
      <w:r w:rsidR="0033084A" w:rsidRPr="00E84310">
        <w:rPr>
          <w:rFonts w:cstheme="minorHAnsi"/>
          <w:bCs/>
        </w:rPr>
        <w:t>25</w:t>
      </w:r>
      <w:r w:rsidRPr="00E84310">
        <w:rPr>
          <w:rFonts w:cstheme="minorHAnsi"/>
          <w:bCs/>
        </w:rPr>
        <w:t xml:space="preserve"> </w:t>
      </w:r>
      <w:r w:rsidR="0033084A" w:rsidRPr="00E84310">
        <w:rPr>
          <w:rFonts w:cstheme="minorHAnsi"/>
          <w:bCs/>
        </w:rPr>
        <w:t>august</w:t>
      </w:r>
      <w:r w:rsidRPr="00E84310">
        <w:rPr>
          <w:rFonts w:cstheme="minorHAnsi"/>
          <w:bCs/>
        </w:rPr>
        <w:t xml:space="preserve"> 2025, ora 00:00 și </w:t>
      </w:r>
      <w:r w:rsidR="0033084A" w:rsidRPr="00E84310">
        <w:rPr>
          <w:rFonts w:cstheme="minorHAnsi"/>
          <w:bCs/>
        </w:rPr>
        <w:t>3</w:t>
      </w:r>
      <w:r w:rsidRPr="00E84310">
        <w:rPr>
          <w:rFonts w:cstheme="minorHAnsi"/>
          <w:bCs/>
        </w:rPr>
        <w:t>1</w:t>
      </w:r>
      <w:r w:rsidR="0037175C" w:rsidRPr="00E84310">
        <w:rPr>
          <w:rFonts w:cstheme="minorHAnsi"/>
          <w:bCs/>
        </w:rPr>
        <w:t xml:space="preserve"> </w:t>
      </w:r>
      <w:r w:rsidR="0033084A" w:rsidRPr="00E84310">
        <w:rPr>
          <w:rFonts w:cstheme="minorHAnsi"/>
          <w:bCs/>
        </w:rPr>
        <w:t>august</w:t>
      </w:r>
      <w:r w:rsidRPr="00E84310">
        <w:rPr>
          <w:rFonts w:cstheme="minorHAnsi"/>
          <w:bCs/>
        </w:rPr>
        <w:t xml:space="preserve"> 2025, ora 23:59</w:t>
      </w:r>
      <w:r w:rsidR="003630F9" w:rsidRPr="00E84310">
        <w:rPr>
          <w:rFonts w:cstheme="minorHAnsi"/>
          <w:bCs/>
        </w:rPr>
        <w:t xml:space="preserve"> </w:t>
      </w:r>
      <w:r w:rsidR="00657489" w:rsidRPr="00E84310">
        <w:rPr>
          <w:rFonts w:cstheme="minorHAnsi"/>
          <w:bCs/>
          <w:lang w:val="ro"/>
        </w:rPr>
        <w:t xml:space="preserve">(denumită în continuare </w:t>
      </w:r>
      <w:r w:rsidR="00695270" w:rsidRPr="00E84310">
        <w:rPr>
          <w:rFonts w:cstheme="minorHAnsi"/>
          <w:bCs/>
        </w:rPr>
        <w:t>„</w:t>
      </w:r>
      <w:r w:rsidR="00657489" w:rsidRPr="00E84310">
        <w:rPr>
          <w:rFonts w:cstheme="minorHAnsi"/>
          <w:b/>
          <w:bCs/>
          <w:lang w:val="ro"/>
        </w:rPr>
        <w:t>Perioada Campaniei</w:t>
      </w:r>
      <w:r w:rsidR="00657489" w:rsidRPr="00E84310">
        <w:rPr>
          <w:rFonts w:cstheme="minorHAnsi"/>
          <w:bCs/>
          <w:lang w:val="ro"/>
        </w:rPr>
        <w:t>”)</w:t>
      </w:r>
      <w:r w:rsidR="005160B3" w:rsidRPr="00E84310">
        <w:rPr>
          <w:rFonts w:cstheme="minorHAnsi"/>
          <w:bCs/>
        </w:rPr>
        <w:t>.</w:t>
      </w:r>
      <w:r w:rsidR="00B27411" w:rsidRPr="00E84310">
        <w:t xml:space="preserve"> </w:t>
      </w:r>
      <w:r w:rsidR="00B27411" w:rsidRPr="00E84310">
        <w:rPr>
          <w:rFonts w:cstheme="minorHAnsi"/>
          <w:bCs/>
        </w:rPr>
        <w:t>Organizatorii își rezervă dreptul de a modifica Perioada Campaniei pe parcursul derulării acesteia, dar nu înainte de a anunța acest lucru public.</w:t>
      </w:r>
      <w:r w:rsidR="00D348E4" w:rsidRPr="00E84310">
        <w:rPr>
          <w:rFonts w:cstheme="minorHAnsi"/>
          <w:bCs/>
        </w:rPr>
        <w:t xml:space="preserve"> Campania va putea fi întreruptă pentru durate determinate și/sau va putea înceta în caz de forță majoră sau caz fortuit, așa cum sunt acestea definite de lege și/sau printr-o decizie comună a Organizatorilo</w:t>
      </w:r>
      <w:r w:rsidR="00EC3A7D" w:rsidRPr="00E84310">
        <w:rPr>
          <w:rFonts w:cstheme="minorHAnsi"/>
          <w:bCs/>
        </w:rPr>
        <w:t>r</w:t>
      </w:r>
      <w:r w:rsidR="00D348E4" w:rsidRPr="00E84310">
        <w:rPr>
          <w:rFonts w:cstheme="minorHAnsi"/>
          <w:bCs/>
        </w:rPr>
        <w:t>.</w:t>
      </w:r>
    </w:p>
    <w:p w14:paraId="2270591A" w14:textId="68BD0EBE" w:rsidR="00A42393" w:rsidRPr="00E84310" w:rsidRDefault="00391518" w:rsidP="00A80B79">
      <w:pPr>
        <w:pStyle w:val="ListParagraph"/>
        <w:numPr>
          <w:ilvl w:val="0"/>
          <w:numId w:val="2"/>
        </w:numPr>
        <w:jc w:val="both"/>
        <w:rPr>
          <w:rFonts w:cstheme="minorHAnsi"/>
          <w:b/>
        </w:rPr>
      </w:pPr>
      <w:r w:rsidRPr="00E84310">
        <w:rPr>
          <w:rFonts w:cstheme="minorHAnsi"/>
          <w:b/>
        </w:rPr>
        <w:t>CONDIȚII DE PARTICIPARE: PARTICIPANTI SI PRODUSE PARTICIPANTE</w:t>
      </w:r>
    </w:p>
    <w:p w14:paraId="620984D3" w14:textId="194D8E3E" w:rsidR="005E4E99" w:rsidRPr="00E84310" w:rsidRDefault="00544BD4" w:rsidP="005E4E99">
      <w:pPr>
        <w:jc w:val="both"/>
        <w:rPr>
          <w:rFonts w:cstheme="minorHAnsi"/>
          <w:bCs/>
        </w:rPr>
      </w:pPr>
      <w:r w:rsidRPr="00E84310">
        <w:rPr>
          <w:rFonts w:cstheme="minorHAnsi"/>
          <w:bCs/>
        </w:rPr>
        <w:t xml:space="preserve">4.1. </w:t>
      </w:r>
      <w:r w:rsidR="005E4E99" w:rsidRPr="00E84310">
        <w:rPr>
          <w:rFonts w:cstheme="minorHAnsi"/>
          <w:bCs/>
        </w:rPr>
        <w:t xml:space="preserve">Campania este deschisa participarii exclusive a persoanelor fizice cu </w:t>
      </w:r>
      <w:r w:rsidR="00DF273E" w:rsidRPr="00E84310">
        <w:rPr>
          <w:rFonts w:cstheme="minorHAnsi"/>
          <w:bCs/>
        </w:rPr>
        <w:t>vârsta de</w:t>
      </w:r>
      <w:r w:rsidR="005E4E99" w:rsidRPr="00E84310">
        <w:rPr>
          <w:rFonts w:cstheme="minorHAnsi"/>
          <w:bCs/>
        </w:rPr>
        <w:t xml:space="preserve"> 1</w:t>
      </w:r>
      <w:r w:rsidR="00DF273E" w:rsidRPr="00E84310">
        <w:rPr>
          <w:rFonts w:cstheme="minorHAnsi"/>
          <w:bCs/>
        </w:rPr>
        <w:t>8</w:t>
      </w:r>
      <w:r w:rsidR="005E4E99" w:rsidRPr="00E84310">
        <w:rPr>
          <w:rFonts w:cstheme="minorHAnsi"/>
          <w:bCs/>
        </w:rPr>
        <w:t xml:space="preserve"> ani, vârstă împlinită la data începerii Campaniei, cetățeni români și cetățeni străini, rezidenți în România, sau cu domiciliul sau reședința, chiar temporară, în România</w:t>
      </w:r>
      <w:r w:rsidR="005642C7" w:rsidRPr="00E84310">
        <w:rPr>
          <w:rFonts w:cstheme="minorHAnsi"/>
          <w:bCs/>
        </w:rPr>
        <w:t xml:space="preserve"> și care îndeplinesc cumulativ urmatoarele conditii (denumiți în continuare „</w:t>
      </w:r>
      <w:r w:rsidR="005642C7" w:rsidRPr="00E84310">
        <w:rPr>
          <w:rFonts w:cstheme="minorHAnsi"/>
          <w:b/>
        </w:rPr>
        <w:t>Participanții</w:t>
      </w:r>
      <w:r w:rsidR="005642C7" w:rsidRPr="00E84310">
        <w:rPr>
          <w:rFonts w:cstheme="minorHAnsi"/>
          <w:bCs/>
        </w:rPr>
        <w:t>”):</w:t>
      </w:r>
    </w:p>
    <w:p w14:paraId="64240A50" w14:textId="71103FC7" w:rsidR="00FC37CE" w:rsidRPr="00E84310" w:rsidRDefault="00886F6C" w:rsidP="001B170B">
      <w:pPr>
        <w:jc w:val="both"/>
        <w:rPr>
          <w:rFonts w:cstheme="minorHAnsi"/>
          <w:bCs/>
        </w:rPr>
      </w:pPr>
      <w:r w:rsidRPr="00E84310">
        <w:rPr>
          <w:rFonts w:cstheme="minorHAnsi"/>
          <w:bCs/>
        </w:rPr>
        <w:t xml:space="preserve">a) </w:t>
      </w:r>
      <w:r w:rsidR="00FC37CE" w:rsidRPr="00E84310">
        <w:rPr>
          <w:rFonts w:cstheme="minorHAnsi"/>
          <w:bCs/>
        </w:rPr>
        <w:t>sa plaseze o comanda, indiferent de valoare, pe site-ul Freshful sau din aplicatia Freshful;</w:t>
      </w:r>
    </w:p>
    <w:p w14:paraId="1545ADCD" w14:textId="6C726163" w:rsidR="00FC37CE" w:rsidRPr="00272679" w:rsidRDefault="00FC37CE" w:rsidP="001B170B">
      <w:pPr>
        <w:jc w:val="both"/>
        <w:rPr>
          <w:rFonts w:cstheme="minorHAnsi"/>
          <w:bCs/>
        </w:rPr>
      </w:pPr>
      <w:r w:rsidRPr="00E84310">
        <w:rPr>
          <w:rFonts w:cstheme="minorHAnsi"/>
          <w:bCs/>
        </w:rPr>
        <w:t xml:space="preserve">b) sa solicite odata cu comanda si sa achizitioneze </w:t>
      </w:r>
      <w:r w:rsidR="001B170B" w:rsidRPr="00272679">
        <w:rPr>
          <w:rFonts w:cstheme="minorHAnsi"/>
          <w:bCs/>
        </w:rPr>
        <w:t xml:space="preserve"> sacul special pentru colectarea ambalajelor SGR; </w:t>
      </w:r>
    </w:p>
    <w:p w14:paraId="3E899B15" w14:textId="3F1BD310" w:rsidR="00886F6C" w:rsidRPr="00E84310" w:rsidRDefault="00FC37CE" w:rsidP="001B170B">
      <w:pPr>
        <w:jc w:val="both"/>
        <w:rPr>
          <w:rFonts w:cstheme="minorHAnsi"/>
          <w:bCs/>
        </w:rPr>
      </w:pPr>
      <w:r w:rsidRPr="00272679">
        <w:rPr>
          <w:rFonts w:cstheme="minorHAnsi"/>
          <w:bCs/>
        </w:rPr>
        <w:t xml:space="preserve">c) </w:t>
      </w:r>
      <w:r w:rsidR="001B170B" w:rsidRPr="00272679">
        <w:rPr>
          <w:rFonts w:cstheme="minorHAnsi"/>
          <w:bCs/>
        </w:rPr>
        <w:t xml:space="preserve">cu ocazia livrarii comenzii de catre livratorul Freshful, </w:t>
      </w:r>
      <w:r w:rsidRPr="00272679">
        <w:rPr>
          <w:rFonts w:cstheme="minorHAnsi"/>
          <w:bCs/>
        </w:rPr>
        <w:t xml:space="preserve">sa returneze in sacul special SGR ambalajele Produselor participante, astfel cum acestea sunt definite mai jos. </w:t>
      </w:r>
    </w:p>
    <w:p w14:paraId="6A8DCC80" w14:textId="46F4EB87" w:rsidR="00A941BB" w:rsidRPr="00E84310" w:rsidRDefault="007A1F6F" w:rsidP="005E4E99">
      <w:pPr>
        <w:jc w:val="both"/>
        <w:rPr>
          <w:rFonts w:cstheme="minorHAnsi"/>
          <w:bCs/>
        </w:rPr>
      </w:pPr>
      <w:r w:rsidRPr="00E84310">
        <w:rPr>
          <w:rFonts w:cstheme="minorHAnsi"/>
          <w:bCs/>
        </w:rPr>
        <w:t>Pentru claritate, t</w:t>
      </w:r>
      <w:r w:rsidR="005E4E99" w:rsidRPr="00E84310">
        <w:rPr>
          <w:rFonts w:cstheme="minorHAnsi"/>
          <w:bCs/>
        </w:rPr>
        <w:t xml:space="preserve">oate condițiile pentru participare enumerate </w:t>
      </w:r>
      <w:r w:rsidR="00E569E8" w:rsidRPr="00E84310">
        <w:rPr>
          <w:rFonts w:cstheme="minorHAnsi"/>
          <w:bCs/>
        </w:rPr>
        <w:t xml:space="preserve">mai sus </w:t>
      </w:r>
      <w:r w:rsidR="005E4E99" w:rsidRPr="00E84310">
        <w:rPr>
          <w:rFonts w:cstheme="minorHAnsi"/>
          <w:bCs/>
        </w:rPr>
        <w:t>trebuie îndeplinite la data începerii Campaniei.</w:t>
      </w:r>
    </w:p>
    <w:p w14:paraId="3807318A" w14:textId="6A3571DE" w:rsidR="00F8154B" w:rsidRPr="00E84310" w:rsidRDefault="00F8154B" w:rsidP="000D178F">
      <w:pPr>
        <w:jc w:val="both"/>
        <w:rPr>
          <w:rFonts w:cstheme="minorHAnsi"/>
          <w:bCs/>
          <w:lang w:val="ro"/>
        </w:rPr>
      </w:pPr>
      <w:r w:rsidRPr="00E84310">
        <w:rPr>
          <w:rFonts w:cstheme="minorHAnsi"/>
          <w:bCs/>
          <w:lang w:val="ro"/>
        </w:rPr>
        <w:t>4.2. La aceasta Campanie nu au drept de participare următoarele persoane:</w:t>
      </w:r>
    </w:p>
    <w:p w14:paraId="070456ED" w14:textId="78DEE270" w:rsidR="00F8154B" w:rsidRPr="00E84310" w:rsidRDefault="00F8154B" w:rsidP="00F8154B">
      <w:pPr>
        <w:numPr>
          <w:ilvl w:val="0"/>
          <w:numId w:val="5"/>
        </w:numPr>
        <w:jc w:val="both"/>
        <w:rPr>
          <w:rFonts w:cstheme="minorHAnsi"/>
          <w:lang w:val="ro"/>
        </w:rPr>
      </w:pPr>
      <w:r w:rsidRPr="00E84310">
        <w:rPr>
          <w:rFonts w:cstheme="minorHAnsi"/>
          <w:bCs/>
          <w:lang w:val="ro"/>
        </w:rPr>
        <w:t xml:space="preserve">prepușii (inclusiv, însă fără a se limita la angajații) </w:t>
      </w:r>
      <w:r w:rsidRPr="00E84310">
        <w:rPr>
          <w:rFonts w:cstheme="minorHAnsi"/>
          <w:lang w:val="ro"/>
        </w:rPr>
        <w:t>Organizator</w:t>
      </w:r>
      <w:r w:rsidR="00351DAE" w:rsidRPr="00E84310">
        <w:rPr>
          <w:rFonts w:cstheme="minorHAnsi"/>
          <w:lang w:val="ro"/>
        </w:rPr>
        <w:t>ilor</w:t>
      </w:r>
      <w:r w:rsidRPr="00E84310">
        <w:rPr>
          <w:rFonts w:cstheme="minorHAnsi"/>
          <w:lang w:val="ro"/>
        </w:rPr>
        <w:t xml:space="preserve"> Coca-Cola </w:t>
      </w:r>
      <w:r w:rsidR="00351DAE" w:rsidRPr="00E84310">
        <w:rPr>
          <w:rFonts w:cstheme="minorHAnsi"/>
          <w:lang w:val="ro"/>
        </w:rPr>
        <w:t>si Freshful</w:t>
      </w:r>
      <w:r w:rsidRPr="00E84310">
        <w:rPr>
          <w:rFonts w:cstheme="minorHAnsi"/>
          <w:lang w:val="ro"/>
        </w:rPr>
        <w:t>;</w:t>
      </w:r>
    </w:p>
    <w:p w14:paraId="25118E2C" w14:textId="377D7C6B" w:rsidR="00F8154B" w:rsidRPr="00E84310" w:rsidRDefault="00F8154B" w:rsidP="00F8154B">
      <w:pPr>
        <w:numPr>
          <w:ilvl w:val="0"/>
          <w:numId w:val="5"/>
        </w:numPr>
        <w:jc w:val="both"/>
        <w:rPr>
          <w:rFonts w:cstheme="minorHAnsi"/>
          <w:bCs/>
          <w:lang w:val="ro"/>
        </w:rPr>
      </w:pPr>
      <w:r w:rsidRPr="00E84310">
        <w:rPr>
          <w:rFonts w:cstheme="minorHAnsi"/>
          <w:bCs/>
          <w:lang w:val="ro"/>
        </w:rPr>
        <w:t>prepușii (inclusiv, însă fără a se limita la angajații) prestatorilor de servicii de leasing de personal ai Organizator</w:t>
      </w:r>
      <w:r w:rsidR="00745160" w:rsidRPr="00E84310">
        <w:rPr>
          <w:rFonts w:cstheme="minorHAnsi"/>
          <w:bCs/>
          <w:lang w:val="ro"/>
        </w:rPr>
        <w:t xml:space="preserve">ilor </w:t>
      </w:r>
      <w:r w:rsidR="00745160" w:rsidRPr="00E84310">
        <w:rPr>
          <w:rFonts w:cstheme="minorHAnsi"/>
          <w:lang w:val="ro"/>
        </w:rPr>
        <w:t>Coca-Cola si Freshful</w:t>
      </w:r>
      <w:r w:rsidRPr="00E84310">
        <w:rPr>
          <w:rFonts w:cstheme="minorHAnsi"/>
          <w:bCs/>
          <w:lang w:val="ro"/>
        </w:rPr>
        <w:t>, indiferent de locația</w:t>
      </w:r>
      <w:r w:rsidR="00745160" w:rsidRPr="00E84310">
        <w:rPr>
          <w:rFonts w:cstheme="minorHAnsi"/>
          <w:bCs/>
          <w:lang w:val="ro"/>
        </w:rPr>
        <w:t>/locatiile</w:t>
      </w:r>
      <w:r w:rsidRPr="00E84310">
        <w:rPr>
          <w:rFonts w:cstheme="minorHAnsi"/>
          <w:bCs/>
          <w:lang w:val="ro"/>
        </w:rPr>
        <w:t xml:space="preserve"> Organizator</w:t>
      </w:r>
      <w:r w:rsidR="00745160" w:rsidRPr="00E84310">
        <w:rPr>
          <w:rFonts w:cstheme="minorHAnsi"/>
          <w:bCs/>
          <w:lang w:val="ro"/>
        </w:rPr>
        <w:t>ilor</w:t>
      </w:r>
      <w:r w:rsidRPr="00E84310">
        <w:rPr>
          <w:rFonts w:cstheme="minorHAnsi"/>
          <w:bCs/>
          <w:lang w:val="ro"/>
        </w:rPr>
        <w:t xml:space="preserve"> în care sunt alocați acești prepuși;</w:t>
      </w:r>
    </w:p>
    <w:p w14:paraId="2D87EAD4" w14:textId="46C9B2CC" w:rsidR="00F8154B" w:rsidRPr="00E84310" w:rsidRDefault="00F8154B" w:rsidP="00F8154B">
      <w:pPr>
        <w:numPr>
          <w:ilvl w:val="0"/>
          <w:numId w:val="5"/>
        </w:numPr>
        <w:jc w:val="both"/>
        <w:rPr>
          <w:rFonts w:cstheme="minorHAnsi"/>
          <w:bCs/>
          <w:lang w:val="ro"/>
        </w:rPr>
      </w:pPr>
      <w:r w:rsidRPr="00E84310">
        <w:rPr>
          <w:rFonts w:cstheme="minorHAnsi"/>
          <w:bCs/>
          <w:lang w:val="ro"/>
        </w:rPr>
        <w:t>prepușii (inclusiv, însă fără a se limita la angajații) prestatorilor de servicii de orice fel ai Organizator</w:t>
      </w:r>
      <w:r w:rsidR="002251F2" w:rsidRPr="00E84310">
        <w:rPr>
          <w:rFonts w:cstheme="minorHAnsi"/>
          <w:bCs/>
          <w:lang w:val="ro"/>
        </w:rPr>
        <w:t>ilor</w:t>
      </w:r>
      <w:r w:rsidRPr="00E84310">
        <w:rPr>
          <w:rFonts w:cstheme="minorHAnsi"/>
          <w:bCs/>
          <w:lang w:val="ro"/>
        </w:rPr>
        <w:t>, care prestează servicii în interiorul sediului social, al punctelor de lucru, al depozitelor, și al oricăror imobile/locații în cadrul cărora Organizator</w:t>
      </w:r>
      <w:r w:rsidR="002251F2" w:rsidRPr="00E84310">
        <w:rPr>
          <w:rFonts w:cstheme="minorHAnsi"/>
          <w:bCs/>
          <w:lang w:val="ro"/>
        </w:rPr>
        <w:t>ii</w:t>
      </w:r>
      <w:r w:rsidRPr="00E84310">
        <w:rPr>
          <w:rFonts w:cstheme="minorHAnsi"/>
          <w:bCs/>
          <w:lang w:val="ro"/>
        </w:rPr>
        <w:t xml:space="preserve"> își desfășoară activitatea. Se aplică prezenta prevedere indiferent de tipul de activitate pe care angajații acestor prestatori o desfășoară sau de timpul pe care îl petrec în imobilele/ locațiile în cadrul cărora Organizator</w:t>
      </w:r>
      <w:r w:rsidR="002251F2" w:rsidRPr="00E84310">
        <w:rPr>
          <w:rFonts w:cstheme="minorHAnsi"/>
          <w:bCs/>
          <w:lang w:val="ro"/>
        </w:rPr>
        <w:t>ii</w:t>
      </w:r>
      <w:r w:rsidRPr="00E84310">
        <w:rPr>
          <w:rFonts w:cstheme="minorHAnsi"/>
          <w:bCs/>
          <w:lang w:val="ro"/>
        </w:rPr>
        <w:t xml:space="preserve"> își desfășoară activitatea;</w:t>
      </w:r>
    </w:p>
    <w:p w14:paraId="52488D5F" w14:textId="40AB19C3" w:rsidR="00F8154B" w:rsidRPr="00E84310" w:rsidRDefault="00F8154B" w:rsidP="00F8154B">
      <w:pPr>
        <w:numPr>
          <w:ilvl w:val="0"/>
          <w:numId w:val="5"/>
        </w:numPr>
        <w:jc w:val="both"/>
        <w:rPr>
          <w:rFonts w:cstheme="minorHAnsi"/>
          <w:bCs/>
          <w:lang w:val="ro"/>
        </w:rPr>
      </w:pPr>
      <w:r w:rsidRPr="00E84310">
        <w:rPr>
          <w:rFonts w:cstheme="minorHAnsi"/>
          <w:bCs/>
          <w:lang w:val="ro"/>
        </w:rPr>
        <w:t xml:space="preserve">membrii familiilor prepușilor mentionati la punctele a. – </w:t>
      </w:r>
      <w:r w:rsidR="002251F2" w:rsidRPr="00E84310">
        <w:rPr>
          <w:rFonts w:cstheme="minorHAnsi"/>
          <w:bCs/>
          <w:lang w:val="ro"/>
        </w:rPr>
        <w:t>c</w:t>
      </w:r>
      <w:r w:rsidRPr="00E84310">
        <w:rPr>
          <w:rFonts w:cstheme="minorHAnsi"/>
          <w:bCs/>
          <w:lang w:val="ro"/>
        </w:rPr>
        <w:t>. de mai sus (spre exemplu dar fără a ne limita la: copii, părinți, soț/soție, frate/sora, cumnați, unchi, verișori etc.);</w:t>
      </w:r>
    </w:p>
    <w:p w14:paraId="3F344C98" w14:textId="014F5C66" w:rsidR="00F8154B" w:rsidRPr="00E84310" w:rsidRDefault="00F8154B" w:rsidP="000D178F">
      <w:pPr>
        <w:numPr>
          <w:ilvl w:val="0"/>
          <w:numId w:val="5"/>
        </w:numPr>
        <w:jc w:val="both"/>
        <w:rPr>
          <w:rFonts w:cstheme="minorHAnsi"/>
          <w:bCs/>
        </w:rPr>
      </w:pPr>
      <w:r w:rsidRPr="00E84310">
        <w:rPr>
          <w:rFonts w:cstheme="minorHAnsi"/>
          <w:bCs/>
          <w:lang w:val="ro"/>
        </w:rPr>
        <w:lastRenderedPageBreak/>
        <w:t>persoanele a căror vârstă este mai mica de 1</w:t>
      </w:r>
      <w:r w:rsidR="002251F2" w:rsidRPr="00E84310">
        <w:rPr>
          <w:rFonts w:cstheme="minorHAnsi"/>
          <w:bCs/>
          <w:lang w:val="ro"/>
        </w:rPr>
        <w:t>8</w:t>
      </w:r>
      <w:r w:rsidRPr="00E84310">
        <w:rPr>
          <w:rFonts w:cstheme="minorHAnsi"/>
          <w:bCs/>
          <w:lang w:val="ro"/>
        </w:rPr>
        <w:t xml:space="preserve"> ani împliniți la data începerii Campaniei. Organizator</w:t>
      </w:r>
      <w:r w:rsidR="002251F2" w:rsidRPr="00E84310">
        <w:rPr>
          <w:rFonts w:cstheme="minorHAnsi"/>
          <w:bCs/>
          <w:lang w:val="ro"/>
        </w:rPr>
        <w:t>ii</w:t>
      </w:r>
      <w:r w:rsidRPr="00E84310">
        <w:rPr>
          <w:rFonts w:cstheme="minorHAnsi"/>
          <w:bCs/>
          <w:lang w:val="ro"/>
        </w:rPr>
        <w:t xml:space="preserve"> își rezervă dreptul de a lua toate măsurile pentru a preveni înscrierea în Campanie a persoanelor sub vârsta minimă acceptată, conform prezentului Regulament</w:t>
      </w:r>
      <w:r w:rsidR="002251F2" w:rsidRPr="00E84310">
        <w:rPr>
          <w:rFonts w:cstheme="minorHAnsi"/>
          <w:bCs/>
          <w:lang w:val="ro"/>
        </w:rPr>
        <w:t>.</w:t>
      </w:r>
    </w:p>
    <w:p w14:paraId="1F02F37A" w14:textId="4DA533ED" w:rsidR="00E77C9D" w:rsidRPr="00E84310" w:rsidRDefault="00E77C9D" w:rsidP="00E77C9D">
      <w:pPr>
        <w:jc w:val="both"/>
        <w:rPr>
          <w:rFonts w:cstheme="minorHAnsi"/>
          <w:bCs/>
        </w:rPr>
      </w:pPr>
      <w:r w:rsidRPr="00E84310">
        <w:rPr>
          <w:rFonts w:cstheme="minorHAnsi"/>
          <w:bCs/>
        </w:rPr>
        <w:t>4.</w:t>
      </w:r>
      <w:r w:rsidR="00F8154B" w:rsidRPr="00E84310">
        <w:rPr>
          <w:rFonts w:cstheme="minorHAnsi"/>
          <w:bCs/>
        </w:rPr>
        <w:t>3</w:t>
      </w:r>
      <w:r w:rsidRPr="00E84310">
        <w:rPr>
          <w:rFonts w:cstheme="minorHAnsi"/>
          <w:bCs/>
        </w:rPr>
        <w:t>. Ambalajele SGR, denumite si „</w:t>
      </w:r>
      <w:r w:rsidRPr="00E84310">
        <w:rPr>
          <w:rFonts w:cstheme="minorHAnsi"/>
          <w:b/>
        </w:rPr>
        <w:t>ambalaje cu garantie SGR</w:t>
      </w:r>
      <w:r w:rsidRPr="00E84310">
        <w:rPr>
          <w:rFonts w:cstheme="minorHAnsi"/>
          <w:bCs/>
        </w:rPr>
        <w:t>” sau „</w:t>
      </w:r>
      <w:r w:rsidRPr="00E84310">
        <w:rPr>
          <w:rFonts w:cstheme="minorHAnsi"/>
          <w:b/>
        </w:rPr>
        <w:t>ambalaje cu garantie</w:t>
      </w:r>
      <w:r w:rsidRPr="00E84310">
        <w:rPr>
          <w:rFonts w:cstheme="minorHAnsi"/>
          <w:bCs/>
        </w:rPr>
        <w:t>” sunt ambalaje primare nereutilizabile din sticlă, plastic sau metal, cu volume cuprinse între 0,1 l şi 3 l inclusiv, utilizate pentru bere, mixuri de bere, mixuri de băuturi alcoolice, cidru, alte băuturi fermentate, sucuri, nectaruri, băuturi răcoritoare, ape minerale şi ape de băut de orice fel, vinuri şi spirtoase, care poartă marcajul SGR în conformitate cu legislația aplicabilă și cu prezentul Regulament. Nu fac obiectul SGR următoarele: pahare pentru băuturi, ambalaje de tip pouches - ambalaje flexibile de tip pungă în straturi, bag-in-box - băuturi în cutie închisă de carton şi orice alt ambalaj care nu îşi poate păstra forma după golire.</w:t>
      </w:r>
    </w:p>
    <w:p w14:paraId="5713E8C8" w14:textId="363162C7" w:rsidR="00BE480D" w:rsidRPr="00E84310" w:rsidRDefault="00BE480D" w:rsidP="000D178F">
      <w:pPr>
        <w:jc w:val="both"/>
        <w:rPr>
          <w:rFonts w:cstheme="minorHAnsi"/>
          <w:bCs/>
          <w:lang w:val="ro-RO"/>
        </w:rPr>
      </w:pPr>
      <w:r w:rsidRPr="00E84310">
        <w:rPr>
          <w:rFonts w:cstheme="minorHAnsi"/>
          <w:bCs/>
        </w:rPr>
        <w:t>Produsele participante sunt ambalajele returnate aferente produselor din portofoliul Coca-Cola</w:t>
      </w:r>
      <w:r w:rsidR="00CE26F4" w:rsidRPr="00E84310">
        <w:rPr>
          <w:rFonts w:cstheme="minorHAnsi"/>
          <w:bCs/>
        </w:rPr>
        <w:t xml:space="preserve">, acceptate </w:t>
      </w:r>
      <w:r w:rsidR="008B7A79" w:rsidRPr="00E84310">
        <w:rPr>
          <w:rFonts w:cstheme="minorHAnsi"/>
          <w:bCs/>
        </w:rPr>
        <w:t>î</w:t>
      </w:r>
      <w:r w:rsidR="00B56B27" w:rsidRPr="00E84310">
        <w:rPr>
          <w:rFonts w:cstheme="minorHAnsi"/>
          <w:bCs/>
        </w:rPr>
        <w:t>n Sistemul de Garanție-Returnare</w:t>
      </w:r>
      <w:r w:rsidR="006D49E4" w:rsidRPr="00E84310">
        <w:rPr>
          <w:rFonts w:cstheme="minorHAnsi"/>
          <w:bCs/>
        </w:rPr>
        <w:t xml:space="preserve"> </w:t>
      </w:r>
      <w:r w:rsidR="006D49E4" w:rsidRPr="00E84310">
        <w:rPr>
          <w:rFonts w:cstheme="minorHAnsi"/>
          <w:bCs/>
          <w:lang w:val="ro-RO"/>
        </w:rPr>
        <w:t>în România</w:t>
      </w:r>
      <w:r w:rsidR="0071278D" w:rsidRPr="00E84310">
        <w:rPr>
          <w:rFonts w:cstheme="minorHAnsi"/>
          <w:bCs/>
          <w:lang w:val="ro-RO"/>
        </w:rPr>
        <w:t xml:space="preserve">, </w:t>
      </w:r>
      <w:r w:rsidR="0071278D" w:rsidRPr="00E84310">
        <w:rPr>
          <w:rFonts w:cstheme="minorHAnsi"/>
          <w:bCs/>
        </w:rPr>
        <w:t>respectiv: Coca-Cola, Fanta, Sprite, Schweppes, Cappy, Fuzetea, Dorna, Smartwater, Powerade</w:t>
      </w:r>
      <w:r w:rsidR="007E1302" w:rsidRPr="00E84310">
        <w:rPr>
          <w:rFonts w:cstheme="minorHAnsi"/>
          <w:bCs/>
          <w:lang w:val="ro-RO"/>
        </w:rPr>
        <w:t xml:space="preserve"> (denumite în continuare </w:t>
      </w:r>
      <w:r w:rsidR="007E1302" w:rsidRPr="00E84310">
        <w:rPr>
          <w:rFonts w:cstheme="minorHAnsi"/>
          <w:bCs/>
        </w:rPr>
        <w:t>„</w:t>
      </w:r>
      <w:r w:rsidR="007E1302" w:rsidRPr="00E84310">
        <w:rPr>
          <w:rFonts w:cstheme="minorHAnsi"/>
          <w:b/>
        </w:rPr>
        <w:t>Produsele</w:t>
      </w:r>
      <w:r w:rsidR="007E1302" w:rsidRPr="00E84310">
        <w:rPr>
          <w:rFonts w:cstheme="minorHAnsi"/>
          <w:bCs/>
        </w:rPr>
        <w:t xml:space="preserve"> </w:t>
      </w:r>
      <w:r w:rsidR="007E1302" w:rsidRPr="00E84310">
        <w:rPr>
          <w:rFonts w:cstheme="minorHAnsi"/>
          <w:b/>
        </w:rPr>
        <w:t>participante</w:t>
      </w:r>
      <w:r w:rsidR="007E1302" w:rsidRPr="00E84310">
        <w:rPr>
          <w:rFonts w:cstheme="minorHAnsi"/>
          <w:bCs/>
        </w:rPr>
        <w:t>”)</w:t>
      </w:r>
      <w:r w:rsidRPr="00E84310">
        <w:rPr>
          <w:rFonts w:cstheme="minorHAnsi"/>
          <w:bCs/>
        </w:rPr>
        <w:t>.</w:t>
      </w:r>
    </w:p>
    <w:p w14:paraId="70E1DF0E" w14:textId="77777777" w:rsidR="00F174FF" w:rsidRPr="00E84310" w:rsidRDefault="00F174FF" w:rsidP="000D178F">
      <w:pPr>
        <w:pStyle w:val="ListParagraph"/>
        <w:ind w:left="1080"/>
        <w:jc w:val="both"/>
        <w:rPr>
          <w:rFonts w:cstheme="minorHAnsi"/>
          <w:b/>
        </w:rPr>
      </w:pPr>
    </w:p>
    <w:p w14:paraId="7F86A572" w14:textId="05D0483F" w:rsidR="00A80B79" w:rsidRPr="00E84310" w:rsidRDefault="00A80B79" w:rsidP="00A80B79">
      <w:pPr>
        <w:pStyle w:val="ListParagraph"/>
        <w:numPr>
          <w:ilvl w:val="0"/>
          <w:numId w:val="2"/>
        </w:numPr>
        <w:jc w:val="both"/>
        <w:rPr>
          <w:rFonts w:cstheme="minorHAnsi"/>
          <w:b/>
        </w:rPr>
      </w:pPr>
      <w:r w:rsidRPr="00E84310">
        <w:rPr>
          <w:rFonts w:cstheme="minorHAnsi"/>
          <w:b/>
        </w:rPr>
        <w:t>SECȚIUNEA 4. MECANISMUL CAMPANIEI</w:t>
      </w:r>
    </w:p>
    <w:p w14:paraId="6B85F408" w14:textId="51F9D71E" w:rsidR="00A80B79" w:rsidRPr="00E84310" w:rsidRDefault="004664B2" w:rsidP="00A80B79">
      <w:pPr>
        <w:jc w:val="both"/>
        <w:rPr>
          <w:rFonts w:cstheme="minorHAnsi"/>
          <w:b/>
        </w:rPr>
      </w:pPr>
      <w:r w:rsidRPr="00E84310">
        <w:rPr>
          <w:rFonts w:cstheme="minorHAnsi"/>
          <w:b/>
        </w:rPr>
        <w:t xml:space="preserve">5.1. </w:t>
      </w:r>
      <w:r w:rsidR="00A80B79" w:rsidRPr="00E84310">
        <w:rPr>
          <w:rFonts w:cstheme="minorHAnsi"/>
          <w:b/>
        </w:rPr>
        <w:t xml:space="preserve">Mecanismul Campaniei: </w:t>
      </w:r>
    </w:p>
    <w:p w14:paraId="0CEFCD39" w14:textId="084FEE5E" w:rsidR="00A80B79" w:rsidRPr="00E84310" w:rsidRDefault="00A80B79" w:rsidP="00A80B79">
      <w:pPr>
        <w:jc w:val="both"/>
        <w:rPr>
          <w:rFonts w:cstheme="minorHAnsi"/>
          <w:bCs/>
        </w:rPr>
      </w:pPr>
      <w:r w:rsidRPr="00E84310">
        <w:rPr>
          <w:rFonts w:cstheme="minorHAnsi"/>
          <w:bCs/>
        </w:rPr>
        <w:t xml:space="preserve">a) Participantul trebuie să aibă dreptul să se </w:t>
      </w:r>
      <w:r w:rsidR="000D178F" w:rsidRPr="00E84310">
        <w:rPr>
          <w:rFonts w:cstheme="minorHAnsi"/>
          <w:bCs/>
        </w:rPr>
        <w:t xml:space="preserve">logheze / </w:t>
      </w:r>
      <w:r w:rsidRPr="00E84310">
        <w:rPr>
          <w:rFonts w:cstheme="minorHAnsi"/>
          <w:bCs/>
        </w:rPr>
        <w:t>înregistreze</w:t>
      </w:r>
      <w:r w:rsidR="00FC37CE" w:rsidRPr="00E84310">
        <w:rPr>
          <w:rFonts w:cstheme="minorHAnsi"/>
          <w:bCs/>
        </w:rPr>
        <w:t xml:space="preserve"> in contul de pe site-ul Freshful sau</w:t>
      </w:r>
      <w:r w:rsidRPr="00E84310">
        <w:rPr>
          <w:rFonts w:cstheme="minorHAnsi"/>
          <w:bCs/>
        </w:rPr>
        <w:t xml:space="preserve"> în aplicația </w:t>
      </w:r>
      <w:r w:rsidR="0033084A" w:rsidRPr="00E84310">
        <w:rPr>
          <w:rFonts w:cstheme="minorHAnsi"/>
          <w:bCs/>
        </w:rPr>
        <w:t>Freshful</w:t>
      </w:r>
      <w:r w:rsidR="002E1D42" w:rsidRPr="00E84310">
        <w:rPr>
          <w:rFonts w:cstheme="minorHAnsi"/>
          <w:bCs/>
        </w:rPr>
        <w:t>, disponibilă gratuit în magazinele Google Play și App Store</w:t>
      </w:r>
      <w:r w:rsidR="00A35520" w:rsidRPr="00E84310">
        <w:rPr>
          <w:rFonts w:cstheme="minorHAnsi"/>
          <w:bCs/>
        </w:rPr>
        <w:t>,</w:t>
      </w:r>
    </w:p>
    <w:p w14:paraId="64AB4D43" w14:textId="64BB8688" w:rsidR="0062292E" w:rsidRPr="00E84310" w:rsidRDefault="00A80B79" w:rsidP="00A80B79">
      <w:pPr>
        <w:jc w:val="both"/>
        <w:rPr>
          <w:rFonts w:cstheme="minorHAnsi"/>
          <w:bCs/>
        </w:rPr>
      </w:pPr>
      <w:r w:rsidRPr="00E84310">
        <w:rPr>
          <w:rFonts w:cstheme="minorHAnsi"/>
          <w:bCs/>
        </w:rPr>
        <w:t>b) După autentificarea în contul personal</w:t>
      </w:r>
      <w:r w:rsidR="00C501ED" w:rsidRPr="00E84310">
        <w:rPr>
          <w:rFonts w:cstheme="minorHAnsi"/>
          <w:bCs/>
        </w:rPr>
        <w:t xml:space="preserve">, </w:t>
      </w:r>
      <w:r w:rsidR="0062292E" w:rsidRPr="00E84310">
        <w:rPr>
          <w:rFonts w:cstheme="minorHAnsi"/>
          <w:bCs/>
        </w:rPr>
        <w:t xml:space="preserve">Participantul </w:t>
      </w:r>
      <w:r w:rsidR="00E84310" w:rsidRPr="00E84310">
        <w:rPr>
          <w:rFonts w:cstheme="minorHAnsi"/>
          <w:bCs/>
        </w:rPr>
        <w:t xml:space="preserve">care a plasat o </w:t>
      </w:r>
      <w:r w:rsidR="0062292E" w:rsidRPr="00E84310">
        <w:rPr>
          <w:rFonts w:cstheme="minorHAnsi"/>
          <w:bCs/>
        </w:rPr>
        <w:t xml:space="preserve">comanda, indiferent de valoare, </w:t>
      </w:r>
      <w:r w:rsidR="00E84310" w:rsidRPr="00E84310">
        <w:rPr>
          <w:rFonts w:cstheme="minorHAnsi"/>
          <w:bCs/>
        </w:rPr>
        <w:t xml:space="preserve">poate solicita la momentul livrarii comenzii, ridicarea ambalajelor cu garanție SGR prin intermediul curierilor Freshful. </w:t>
      </w:r>
    </w:p>
    <w:p w14:paraId="66A0AFFD" w14:textId="7C3E627E" w:rsidR="00A80B79" w:rsidRPr="00E84310" w:rsidRDefault="00E84310" w:rsidP="00A80B79">
      <w:pPr>
        <w:jc w:val="both"/>
        <w:rPr>
          <w:rFonts w:cstheme="minorHAnsi"/>
          <w:bCs/>
        </w:rPr>
      </w:pPr>
      <w:r w:rsidRPr="00E84310">
        <w:rPr>
          <w:rFonts w:cstheme="minorHAnsi"/>
          <w:bCs/>
        </w:rPr>
        <w:t xml:space="preserve">c) Ambalajele pot fi returnate doar in sacul special pentru colectarea ambalajelor SGR, care poate fi achizitionat din platforma sau din aplicatia Freshful. </w:t>
      </w:r>
      <w:r w:rsidR="00482117" w:rsidRPr="00E84310">
        <w:rPr>
          <w:rFonts w:cstheme="minorHAnsi"/>
          <w:bCs/>
        </w:rPr>
        <w:t xml:space="preserve"> </w:t>
      </w:r>
      <w:r w:rsidRPr="00E84310">
        <w:rPr>
          <w:rFonts w:cstheme="minorHAnsi"/>
          <w:bCs/>
        </w:rPr>
        <w:t>A</w:t>
      </w:r>
      <w:r w:rsidR="00482117" w:rsidRPr="00E84310">
        <w:rPr>
          <w:rFonts w:cstheme="minorHAnsi"/>
          <w:bCs/>
        </w:rPr>
        <w:t xml:space="preserve">mbalaje cu garantie SGR </w:t>
      </w:r>
      <w:r w:rsidRPr="00E84310">
        <w:rPr>
          <w:rFonts w:cstheme="minorHAnsi"/>
          <w:bCs/>
        </w:rPr>
        <w:t xml:space="preserve">pot fi returnate indifferent daca </w:t>
      </w:r>
      <w:r w:rsidR="00482117" w:rsidRPr="00E84310">
        <w:rPr>
          <w:rFonts w:cstheme="minorHAnsi"/>
          <w:bCs/>
        </w:rPr>
        <w:t>au fost achizitionate din platforma sau aplicatia mobila Freshful sau de la alti comercianti</w:t>
      </w:r>
      <w:r w:rsidR="00A35520" w:rsidRPr="00E84310">
        <w:rPr>
          <w:rFonts w:cstheme="minorHAnsi"/>
          <w:bCs/>
        </w:rPr>
        <w:t>,</w:t>
      </w:r>
      <w:r w:rsidR="00A80B79" w:rsidRPr="00E84310">
        <w:rPr>
          <w:rFonts w:cstheme="minorHAnsi"/>
          <w:bCs/>
        </w:rPr>
        <w:t xml:space="preserve"> </w:t>
      </w:r>
    </w:p>
    <w:p w14:paraId="30A3F416" w14:textId="2F2F283B" w:rsidR="00707A0E" w:rsidRPr="00E84310" w:rsidRDefault="00E84310" w:rsidP="00707A0E">
      <w:pPr>
        <w:jc w:val="both"/>
        <w:rPr>
          <w:rFonts w:cstheme="minorHAnsi"/>
          <w:bCs/>
        </w:rPr>
      </w:pPr>
      <w:r w:rsidRPr="00E84310">
        <w:rPr>
          <w:rFonts w:cstheme="minorHAnsi"/>
          <w:bCs/>
        </w:rPr>
        <w:t>d</w:t>
      </w:r>
      <w:r w:rsidR="00DE5477" w:rsidRPr="00E84310">
        <w:rPr>
          <w:rFonts w:cstheme="minorHAnsi"/>
          <w:bCs/>
        </w:rPr>
        <w:t xml:space="preserve">) </w:t>
      </w:r>
      <w:r w:rsidR="00C501ED" w:rsidRPr="00E84310">
        <w:rPr>
          <w:rFonts w:cstheme="minorHAnsi"/>
          <w:bCs/>
        </w:rPr>
        <w:t>Odată cu procesarea ambalajelor, pentru fiecare sticlă</w:t>
      </w:r>
      <w:r w:rsidRPr="00E84310">
        <w:rPr>
          <w:rFonts w:cstheme="minorHAnsi"/>
          <w:bCs/>
        </w:rPr>
        <w:t>, pet</w:t>
      </w:r>
      <w:r w:rsidR="00C501ED" w:rsidRPr="00E84310">
        <w:rPr>
          <w:rFonts w:cstheme="minorHAnsi"/>
          <w:bCs/>
        </w:rPr>
        <w:t xml:space="preserve"> sau doză a unui produs din portofoliul Coca-Cola colectată astfel, </w:t>
      </w:r>
      <w:r w:rsidR="004A3EBF" w:rsidRPr="00E84310">
        <w:rPr>
          <w:rFonts w:cstheme="minorHAnsi"/>
          <w:bCs/>
        </w:rPr>
        <w:t xml:space="preserve">Participantii </w:t>
      </w:r>
      <w:r w:rsidR="00C501ED" w:rsidRPr="00E84310">
        <w:rPr>
          <w:rFonts w:cstheme="minorHAnsi"/>
          <w:bCs/>
        </w:rPr>
        <w:t>v</w:t>
      </w:r>
      <w:r w:rsidR="008E29B8">
        <w:rPr>
          <w:rFonts w:cstheme="minorHAnsi"/>
          <w:bCs/>
        </w:rPr>
        <w:t>or</w:t>
      </w:r>
      <w:r w:rsidR="00C501ED" w:rsidRPr="00E84310">
        <w:rPr>
          <w:rFonts w:cstheme="minorHAnsi"/>
          <w:bCs/>
        </w:rPr>
        <w:t xml:space="preserve"> primi 1 </w:t>
      </w:r>
      <w:r w:rsidR="00A37DA9" w:rsidRPr="00E84310">
        <w:rPr>
          <w:rFonts w:cstheme="minorHAnsi"/>
          <w:bCs/>
        </w:rPr>
        <w:t>L</w:t>
      </w:r>
      <w:r w:rsidR="00C501ED" w:rsidRPr="00E84310">
        <w:rPr>
          <w:rFonts w:cstheme="minorHAnsi"/>
          <w:bCs/>
        </w:rPr>
        <w:t xml:space="preserve">eu sub forma de </w:t>
      </w:r>
      <w:r w:rsidR="000D178F" w:rsidRPr="00E84310">
        <w:rPr>
          <w:rFonts w:cstheme="minorHAnsi"/>
          <w:bCs/>
        </w:rPr>
        <w:t>“</w:t>
      </w:r>
      <w:r w:rsidR="00C501ED" w:rsidRPr="00E84310">
        <w:rPr>
          <w:rFonts w:cstheme="minorHAnsi"/>
          <w:bCs/>
        </w:rPr>
        <w:t>Freshpoints</w:t>
      </w:r>
      <w:r w:rsidR="000D178F" w:rsidRPr="00E84310">
        <w:rPr>
          <w:rFonts w:cstheme="minorHAnsi"/>
          <w:bCs/>
        </w:rPr>
        <w:t>”</w:t>
      </w:r>
      <w:r w:rsidR="00C501ED" w:rsidRPr="00E84310">
        <w:rPr>
          <w:rFonts w:cstheme="minorHAnsi"/>
          <w:bCs/>
        </w:rPr>
        <w:t xml:space="preserve"> in contul său din </w:t>
      </w:r>
      <w:r w:rsidR="00A37DA9" w:rsidRPr="00E84310">
        <w:rPr>
          <w:rFonts w:cstheme="minorHAnsi"/>
          <w:bCs/>
        </w:rPr>
        <w:t>aplicația Freshful</w:t>
      </w:r>
      <w:r w:rsidR="00C501ED" w:rsidRPr="00E84310">
        <w:rPr>
          <w:rFonts w:cstheme="minorHAnsi"/>
          <w:bCs/>
        </w:rPr>
        <w:t xml:space="preserve">, </w:t>
      </w:r>
      <w:r w:rsidR="00FC75B3" w:rsidRPr="00E84310">
        <w:rPr>
          <w:rFonts w:cstheme="minorHAnsi"/>
          <w:bCs/>
        </w:rPr>
        <w:t xml:space="preserve">care reprezintă </w:t>
      </w:r>
      <w:r w:rsidR="00C501ED" w:rsidRPr="00E84310">
        <w:rPr>
          <w:rFonts w:cstheme="minorHAnsi"/>
          <w:bCs/>
        </w:rPr>
        <w:t>garanția ambalajului</w:t>
      </w:r>
      <w:r w:rsidR="00A37DA9" w:rsidRPr="00E84310">
        <w:rPr>
          <w:rFonts w:cstheme="minorHAnsi"/>
          <w:bCs/>
        </w:rPr>
        <w:t xml:space="preserve"> de 50</w:t>
      </w:r>
      <w:r w:rsidR="0050171A" w:rsidRPr="00E84310">
        <w:rPr>
          <w:rFonts w:cstheme="minorHAnsi"/>
          <w:bCs/>
        </w:rPr>
        <w:t xml:space="preserve"> de</w:t>
      </w:r>
      <w:r w:rsidR="00A37DA9" w:rsidRPr="00E84310">
        <w:rPr>
          <w:rFonts w:cstheme="minorHAnsi"/>
          <w:bCs/>
        </w:rPr>
        <w:t xml:space="preserve"> Bani</w:t>
      </w:r>
      <w:r w:rsidR="0050171A" w:rsidRPr="00E84310">
        <w:rPr>
          <w:rFonts w:cstheme="minorHAnsi"/>
          <w:bCs/>
        </w:rPr>
        <w:t xml:space="preserve"> (garanția SGR)</w:t>
      </w:r>
      <w:r w:rsidR="00C501ED" w:rsidRPr="00E84310">
        <w:rPr>
          <w:rFonts w:cstheme="minorHAnsi"/>
          <w:bCs/>
        </w:rPr>
        <w:t>, plus inca o data valoarea ei</w:t>
      </w:r>
      <w:r w:rsidR="00A35520" w:rsidRPr="00E84310">
        <w:rPr>
          <w:rFonts w:cstheme="minorHAnsi"/>
          <w:bCs/>
        </w:rPr>
        <w:t>,</w:t>
      </w:r>
      <w:r w:rsidR="00A80A83" w:rsidRPr="00E84310">
        <w:rPr>
          <w:rFonts w:cstheme="minorHAnsi"/>
          <w:bCs/>
        </w:rPr>
        <w:t xml:space="preserve"> </w:t>
      </w:r>
      <w:r w:rsidR="0009604E" w:rsidRPr="00E84310">
        <w:rPr>
          <w:rFonts w:cstheme="minorHAnsi"/>
          <w:bCs/>
        </w:rPr>
        <w:t xml:space="preserve">Pentru claritate, </w:t>
      </w:r>
      <w:r w:rsidR="00A80A83" w:rsidRPr="00E84310">
        <w:rPr>
          <w:rFonts w:cstheme="minorHAnsi"/>
          <w:bCs/>
        </w:rPr>
        <w:t xml:space="preserve">1 Leu reprezinta </w:t>
      </w:r>
      <w:r w:rsidR="00FC37CE" w:rsidRPr="00E84310">
        <w:rPr>
          <w:rFonts w:cstheme="minorHAnsi"/>
          <w:bCs/>
        </w:rPr>
        <w:t xml:space="preserve">100 </w:t>
      </w:r>
      <w:r w:rsidR="00A80A83" w:rsidRPr="00E84310">
        <w:rPr>
          <w:rFonts w:cstheme="minorHAnsi"/>
          <w:bCs/>
        </w:rPr>
        <w:t xml:space="preserve"> FreshPoints.</w:t>
      </w:r>
      <w:r w:rsidR="00C501ED" w:rsidRPr="00E84310">
        <w:rPr>
          <w:rFonts w:cstheme="minorHAnsi"/>
          <w:bCs/>
        </w:rPr>
        <w:t xml:space="preserve"> </w:t>
      </w:r>
      <w:r w:rsidRPr="00E84310">
        <w:rPr>
          <w:rFonts w:cstheme="minorHAnsi"/>
          <w:bCs/>
        </w:rPr>
        <w:t>e</w:t>
      </w:r>
      <w:r w:rsidR="00707A0E" w:rsidRPr="00E84310">
        <w:rPr>
          <w:rFonts w:cstheme="minorHAnsi"/>
          <w:bCs/>
        </w:rPr>
        <w:t xml:space="preserve">) Ulterior, aceste puncte pot fi utilizate la orice comandă viitoare realizată în </w:t>
      </w:r>
      <w:r w:rsidR="00A35520" w:rsidRPr="00E84310">
        <w:rPr>
          <w:rFonts w:cstheme="minorHAnsi"/>
          <w:bCs/>
        </w:rPr>
        <w:t xml:space="preserve">aplicația Freshful </w:t>
      </w:r>
      <w:r w:rsidR="00707A0E" w:rsidRPr="00E84310">
        <w:rPr>
          <w:rFonts w:cstheme="minorHAnsi"/>
          <w:bCs/>
        </w:rPr>
        <w:t>sau pe site-ul Freshful</w:t>
      </w:r>
      <w:r w:rsidR="00A35520" w:rsidRPr="00E84310">
        <w:rPr>
          <w:rFonts w:cstheme="minorHAnsi"/>
          <w:bCs/>
        </w:rPr>
        <w:t>,</w:t>
      </w:r>
      <w:r w:rsidR="00845C26" w:rsidRPr="00E84310">
        <w:rPr>
          <w:rFonts w:ascii="Segoe UI" w:hAnsi="Segoe UI" w:cs="Segoe UI"/>
          <w:sz w:val="18"/>
          <w:szCs w:val="18"/>
        </w:rPr>
        <w:t xml:space="preserve"> </w:t>
      </w:r>
      <w:r w:rsidR="00845C26" w:rsidRPr="00E84310">
        <w:rPr>
          <w:rFonts w:cstheme="minorHAnsi"/>
          <w:bCs/>
        </w:rPr>
        <w:t>Pentru a achita o comandă Freshful cu FreshPoints, clientul trebuie să aleagă la checkout numărul de puncte pe care dorește să le aplice pe coș. De la plata cu FreshPoints se exclud produsele din tutun, costurile operaționale și tips curier.</w:t>
      </w:r>
    </w:p>
    <w:p w14:paraId="014A77DB" w14:textId="3C15C9C7" w:rsidR="00C501ED" w:rsidRPr="00E84310" w:rsidRDefault="00E84310" w:rsidP="00F61A3D">
      <w:pPr>
        <w:jc w:val="both"/>
        <w:rPr>
          <w:rFonts w:cstheme="minorHAnsi"/>
          <w:bCs/>
        </w:rPr>
      </w:pPr>
      <w:r w:rsidRPr="00E84310">
        <w:rPr>
          <w:rFonts w:cstheme="minorHAnsi"/>
          <w:bCs/>
        </w:rPr>
        <w:t>f</w:t>
      </w:r>
      <w:r w:rsidR="00EF2C35" w:rsidRPr="00E84310">
        <w:rPr>
          <w:rFonts w:cstheme="minorHAnsi"/>
          <w:bCs/>
        </w:rPr>
        <w:t xml:space="preserve">) Toate ambalajele </w:t>
      </w:r>
      <w:r w:rsidR="003614D1" w:rsidRPr="00E84310">
        <w:rPr>
          <w:rFonts w:cstheme="minorHAnsi"/>
          <w:bCs/>
        </w:rPr>
        <w:t xml:space="preserve">cu garantie SGR </w:t>
      </w:r>
      <w:r w:rsidR="00EF2C35" w:rsidRPr="00E84310">
        <w:rPr>
          <w:rFonts w:cstheme="minorHAnsi"/>
          <w:bCs/>
        </w:rPr>
        <w:t>colectate</w:t>
      </w:r>
      <w:r w:rsidR="0037175C" w:rsidRPr="00E84310">
        <w:rPr>
          <w:rFonts w:cstheme="minorHAnsi"/>
          <w:bCs/>
        </w:rPr>
        <w:t xml:space="preserve"> de </w:t>
      </w:r>
      <w:r w:rsidR="004A3EBF" w:rsidRPr="00E84310">
        <w:rPr>
          <w:rFonts w:cstheme="minorHAnsi"/>
          <w:bCs/>
        </w:rPr>
        <w:t xml:space="preserve">Participanti </w:t>
      </w:r>
      <w:r w:rsidR="00EF2C35" w:rsidRPr="00E84310">
        <w:rPr>
          <w:rFonts w:cstheme="minorHAnsi"/>
          <w:bCs/>
        </w:rPr>
        <w:t>vor fi ridicate și pentr</w:t>
      </w:r>
      <w:r w:rsidR="00F61A3D" w:rsidRPr="00E84310">
        <w:rPr>
          <w:rFonts w:cstheme="minorHAnsi"/>
          <w:bCs/>
        </w:rPr>
        <w:t>u</w:t>
      </w:r>
      <w:r w:rsidR="00EF2C35" w:rsidRPr="00E84310">
        <w:rPr>
          <w:rFonts w:cstheme="minorHAnsi"/>
          <w:bCs/>
        </w:rPr>
        <w:t xml:space="preserve"> toate se va primi garanția</w:t>
      </w:r>
      <w:r w:rsidR="00F61A3D" w:rsidRPr="00E84310">
        <w:rPr>
          <w:rFonts w:cstheme="minorHAnsi"/>
          <w:bCs/>
        </w:rPr>
        <w:t xml:space="preserve"> de </w:t>
      </w:r>
      <w:r w:rsidR="004A3EBF" w:rsidRPr="00E84310">
        <w:rPr>
          <w:rFonts w:cstheme="minorHAnsi"/>
          <w:bCs/>
        </w:rPr>
        <w:t>50 de Bani</w:t>
      </w:r>
      <w:r w:rsidR="00F61A3D" w:rsidRPr="00E84310">
        <w:rPr>
          <w:rFonts w:cstheme="minorHAnsi"/>
          <w:bCs/>
        </w:rPr>
        <w:t xml:space="preserve"> în </w:t>
      </w:r>
      <w:r w:rsidR="004A3EBF" w:rsidRPr="00E84310">
        <w:rPr>
          <w:rFonts w:cstheme="minorHAnsi"/>
          <w:bCs/>
        </w:rPr>
        <w:t>aplicația Freshful</w:t>
      </w:r>
      <w:r w:rsidR="00F61A3D" w:rsidRPr="00E84310">
        <w:rPr>
          <w:rFonts w:cstheme="minorHAnsi"/>
          <w:bCs/>
        </w:rPr>
        <w:t>.</w:t>
      </w:r>
      <w:r w:rsidR="00EF2C35" w:rsidRPr="00E84310">
        <w:rPr>
          <w:rFonts w:cstheme="minorHAnsi"/>
          <w:bCs/>
        </w:rPr>
        <w:t xml:space="preserve"> </w:t>
      </w:r>
      <w:r w:rsidR="00922121" w:rsidRPr="00E84310">
        <w:rPr>
          <w:rFonts w:cstheme="minorHAnsi"/>
          <w:bCs/>
        </w:rPr>
        <w:t xml:space="preserve">Valoarea garanției va fi dublată doar pentru </w:t>
      </w:r>
      <w:r w:rsidR="0071278D" w:rsidRPr="00E84310">
        <w:rPr>
          <w:rFonts w:cstheme="minorHAnsi"/>
          <w:bCs/>
        </w:rPr>
        <w:t xml:space="preserve">Produsele participante, </w:t>
      </w:r>
      <w:r w:rsidR="00C501ED" w:rsidRPr="00E84310">
        <w:rPr>
          <w:rFonts w:cstheme="minorHAnsi"/>
          <w:bCs/>
        </w:rPr>
        <w:t>respectiv: Coca-Cola, Fanta, Sprite, Schweppes, Cappy, Fuzetea, Dorna, Smartwater, Powerade</w:t>
      </w:r>
      <w:r w:rsidR="00A35520" w:rsidRPr="00E84310">
        <w:rPr>
          <w:rFonts w:cstheme="minorHAnsi"/>
          <w:bCs/>
        </w:rPr>
        <w:t>,</w:t>
      </w:r>
    </w:p>
    <w:p w14:paraId="7ED960E6" w14:textId="03F54D47" w:rsidR="00845C26" w:rsidRPr="00E84310" w:rsidRDefault="00E84310" w:rsidP="00845C26">
      <w:pPr>
        <w:jc w:val="both"/>
        <w:rPr>
          <w:rFonts w:cstheme="minorHAnsi"/>
          <w:bCs/>
        </w:rPr>
      </w:pPr>
      <w:r w:rsidRPr="00E84310">
        <w:rPr>
          <w:rFonts w:cstheme="minorHAnsi"/>
          <w:bCs/>
        </w:rPr>
        <w:lastRenderedPageBreak/>
        <w:t>g</w:t>
      </w:r>
      <w:r w:rsidR="00845C26" w:rsidRPr="00E84310">
        <w:rPr>
          <w:rFonts w:cstheme="minorHAnsi"/>
          <w:bCs/>
        </w:rPr>
        <w:t>) Punctele FreshPoints rezultate din dublarea garanției vor fi valabile 30 de zile de la data emiterii. Punctele FreshPoints rezultate din ambalajele cu garanție predate vor fi valabile, conform legii, timp de 1 an de la data emiterii.</w:t>
      </w:r>
    </w:p>
    <w:p w14:paraId="2D9C3429" w14:textId="2AEAB016" w:rsidR="00C46C7F" w:rsidRPr="00E84310" w:rsidRDefault="00E84310" w:rsidP="00F61A3D">
      <w:pPr>
        <w:jc w:val="both"/>
        <w:rPr>
          <w:rFonts w:cstheme="minorHAnsi"/>
          <w:bCs/>
        </w:rPr>
      </w:pPr>
      <w:r w:rsidRPr="00E84310">
        <w:rPr>
          <w:rFonts w:cstheme="minorHAnsi"/>
          <w:bCs/>
        </w:rPr>
        <w:t>h</w:t>
      </w:r>
      <w:r w:rsidR="00C46C7F" w:rsidRPr="00E84310">
        <w:rPr>
          <w:rFonts w:cstheme="minorHAnsi"/>
          <w:bCs/>
        </w:rPr>
        <w:t xml:space="preserve">) Toate </w:t>
      </w:r>
      <w:r w:rsidR="009C65EC" w:rsidRPr="00E84310">
        <w:rPr>
          <w:rFonts w:cstheme="minorHAnsi"/>
          <w:bCs/>
        </w:rPr>
        <w:t xml:space="preserve">Produsele participante trebuie sa indeplineasca prevederile </w:t>
      </w:r>
      <w:r w:rsidR="009C65EC" w:rsidRPr="00E84310">
        <w:rPr>
          <w:rFonts w:cstheme="minorHAnsi"/>
          <w:b/>
        </w:rPr>
        <w:t>Regulamentului Programului de Colectare Ambalaje cu Garantie / Ambalaje SGR</w:t>
      </w:r>
      <w:r w:rsidR="009C65EC" w:rsidRPr="00E84310">
        <w:rPr>
          <w:rFonts w:cstheme="minorHAnsi"/>
          <w:bCs/>
        </w:rPr>
        <w:t xml:space="preserve">, </w:t>
      </w:r>
      <w:r w:rsidR="009D5BB1" w:rsidRPr="00E84310">
        <w:rPr>
          <w:rFonts w:cstheme="minorHAnsi"/>
          <w:bCs/>
        </w:rPr>
        <w:t>publicat pe website-ul Freshful în secțiunea Regulamente Campanii,</w:t>
      </w:r>
    </w:p>
    <w:p w14:paraId="3144F880" w14:textId="2245282A" w:rsidR="00A80B79" w:rsidRPr="00E84310" w:rsidRDefault="00E84310" w:rsidP="00EF2C35">
      <w:pPr>
        <w:jc w:val="both"/>
        <w:rPr>
          <w:rFonts w:cstheme="minorHAnsi"/>
          <w:bCs/>
        </w:rPr>
      </w:pPr>
      <w:r w:rsidRPr="00E84310">
        <w:rPr>
          <w:rFonts w:cstheme="minorHAnsi"/>
          <w:bCs/>
        </w:rPr>
        <w:t>i</w:t>
      </w:r>
      <w:r w:rsidR="00A80B79" w:rsidRPr="00E84310">
        <w:rPr>
          <w:rFonts w:cstheme="minorHAnsi"/>
          <w:bCs/>
        </w:rPr>
        <w:t xml:space="preserve">) Un </w:t>
      </w:r>
      <w:r w:rsidR="00117773" w:rsidRPr="00E84310">
        <w:rPr>
          <w:rFonts w:cstheme="minorHAnsi"/>
          <w:bCs/>
        </w:rPr>
        <w:t>P</w:t>
      </w:r>
      <w:r w:rsidR="00A80B79" w:rsidRPr="00E84310">
        <w:rPr>
          <w:rFonts w:cstheme="minorHAnsi"/>
          <w:bCs/>
        </w:rPr>
        <w:t>articipant are dreptul</w:t>
      </w:r>
      <w:r w:rsidR="00845C26" w:rsidRPr="00E84310">
        <w:rPr>
          <w:rFonts w:cstheme="minorHAnsi"/>
          <w:bCs/>
        </w:rPr>
        <w:t xml:space="preserve"> de a returna un singur sac SGR pentru fiecare comanda livrata. </w:t>
      </w:r>
      <w:r w:rsidR="006257E5" w:rsidRPr="00E84310">
        <w:rPr>
          <w:rFonts w:cstheme="minorHAnsi"/>
          <w:bCs/>
        </w:rPr>
        <w:t>.</w:t>
      </w:r>
    </w:p>
    <w:p w14:paraId="68B3F949" w14:textId="784FA919" w:rsidR="004664B2" w:rsidRPr="00E84310" w:rsidRDefault="004664B2" w:rsidP="004664B2">
      <w:pPr>
        <w:jc w:val="both"/>
        <w:rPr>
          <w:lang w:val="ro-RO"/>
        </w:rPr>
      </w:pPr>
      <w:r w:rsidRPr="00E84310">
        <w:rPr>
          <w:lang w:val="ro-RO"/>
        </w:rPr>
        <w:t xml:space="preserve">5.2. Prin intermediul Campaniei, pentru </w:t>
      </w:r>
      <w:r w:rsidR="000E2544" w:rsidRPr="00E84310">
        <w:rPr>
          <w:lang w:val="ro-RO"/>
        </w:rPr>
        <w:t xml:space="preserve">Produsele participante </w:t>
      </w:r>
      <w:r w:rsidRPr="00E84310">
        <w:rPr>
          <w:lang w:val="ro-RO"/>
        </w:rPr>
        <w:t xml:space="preserve">colectate de la Participanți, acestia primesc in Contul de client în aplicația Freshful, in urma verificarii indeplinirii conditiilor privind returnarea in cadrul sistemului SGR, , sub forma de puncte de loialitate </w:t>
      </w:r>
      <w:r w:rsidR="000E2544" w:rsidRPr="00E84310">
        <w:rPr>
          <w:lang w:val="ro-RO"/>
        </w:rPr>
        <w:t>„</w:t>
      </w:r>
      <w:r w:rsidRPr="00E84310">
        <w:rPr>
          <w:lang w:val="ro-RO"/>
        </w:rPr>
        <w:t>FreshPoints”. Participantii pot folosi aceste puncte ulterior, ca</w:t>
      </w:r>
      <w:r w:rsidR="00E27CCE" w:rsidRPr="00E84310">
        <w:rPr>
          <w:lang w:val="ro-RO"/>
        </w:rPr>
        <w:t xml:space="preserve"> </w:t>
      </w:r>
      <w:r w:rsidRPr="00E84310">
        <w:rPr>
          <w:lang w:val="ro-RO"/>
        </w:rPr>
        <w:t>metoda de plata, pentru a acoperi, parțial sau integral, valoarea viitoarelor comenzi plasate</w:t>
      </w:r>
      <w:r w:rsidR="00E27CCE" w:rsidRPr="00E84310">
        <w:rPr>
          <w:lang w:val="ro-RO"/>
        </w:rPr>
        <w:t xml:space="preserve"> </w:t>
      </w:r>
      <w:r w:rsidRPr="00E84310">
        <w:rPr>
          <w:lang w:val="ro-RO"/>
        </w:rPr>
        <w:t>prin intermediul platformei www.freshful.ro sau a aplicației mobile Freshful.</w:t>
      </w:r>
    </w:p>
    <w:p w14:paraId="61D8FDBD" w14:textId="3CCCD4A9" w:rsidR="00845C26" w:rsidRPr="00E84310" w:rsidRDefault="00845C26" w:rsidP="004664B2">
      <w:pPr>
        <w:jc w:val="both"/>
      </w:pPr>
      <w:r w:rsidRPr="00E84310">
        <w:t>Se vor emite FreshPoints pentru toate ambalajele SGR predate - doar pentru ambalajele participante (i.e. Coca-Cola &amp; Co) se vor emite puncte double. Punctele aferente ambalajelor SGR predate (</w:t>
      </w:r>
      <w:r w:rsidRPr="00E84310">
        <w:rPr>
          <w:b/>
          <w:bCs/>
        </w:rPr>
        <w:t>excluzând dublarea</w:t>
      </w:r>
      <w:r w:rsidRPr="00E84310">
        <w:t>) se vor emite imediat ce sacul este procesat în depozit. Punctele aferente dublării se vor emite în cel mult 2 săptămâni de la data încheierii Campaniei.</w:t>
      </w:r>
    </w:p>
    <w:p w14:paraId="727911F5" w14:textId="2FB4CCC6" w:rsidR="00AC3DB3" w:rsidRPr="00E84310" w:rsidRDefault="006261C0" w:rsidP="00AC3DB3">
      <w:pPr>
        <w:jc w:val="both"/>
        <w:rPr>
          <w:lang w:val="ro-RO"/>
        </w:rPr>
      </w:pPr>
      <w:r w:rsidRPr="00E84310">
        <w:rPr>
          <w:lang w:val="ro-RO"/>
        </w:rPr>
        <w:t xml:space="preserve">5.3. </w:t>
      </w:r>
      <w:r w:rsidR="00AD6FFA" w:rsidRPr="00E84310">
        <w:rPr>
          <w:lang w:val="ro-RO"/>
        </w:rPr>
        <w:t>Organizator</w:t>
      </w:r>
      <w:r w:rsidR="00A131C9" w:rsidRPr="00E84310">
        <w:rPr>
          <w:lang w:val="ro-RO"/>
        </w:rPr>
        <w:t>ii</w:t>
      </w:r>
      <w:r w:rsidR="00AD6FFA" w:rsidRPr="00E84310">
        <w:rPr>
          <w:lang w:val="ro-RO"/>
        </w:rPr>
        <w:t xml:space="preserve"> </w:t>
      </w:r>
      <w:r w:rsidR="00A131C9" w:rsidRPr="00E84310">
        <w:rPr>
          <w:lang w:val="ro-RO"/>
        </w:rPr>
        <w:t>estimeaza</w:t>
      </w:r>
      <w:r w:rsidR="00AD6FFA" w:rsidRPr="00E84310">
        <w:rPr>
          <w:lang w:val="ro-RO"/>
        </w:rPr>
        <w:t xml:space="preserve"> urmatorul buget al </w:t>
      </w:r>
      <w:r w:rsidR="00A131C9" w:rsidRPr="00E84310">
        <w:rPr>
          <w:lang w:val="ro-RO"/>
        </w:rPr>
        <w:t>Campaniei</w:t>
      </w:r>
      <w:r w:rsidR="00AD6FFA" w:rsidRPr="00E84310">
        <w:rPr>
          <w:lang w:val="ro-RO"/>
        </w:rPr>
        <w:t>:</w:t>
      </w:r>
      <w:r w:rsidR="00AC3DB3" w:rsidRPr="00E84310">
        <w:rPr>
          <w:lang w:val="ro-RO"/>
        </w:rPr>
        <w:t xml:space="preserve"> 7,300 euro - august  - 7 zile | 14,600 euro - octombrie - 14 zile | 7,300 euro - decembrie - 7 zile.</w:t>
      </w:r>
    </w:p>
    <w:p w14:paraId="2894CE98" w14:textId="140D0160" w:rsidR="0060175D" w:rsidRPr="00E84310" w:rsidRDefault="00AC3DB3" w:rsidP="0060175D">
      <w:pPr>
        <w:jc w:val="both"/>
        <w:rPr>
          <w:lang w:val="ro"/>
        </w:rPr>
      </w:pPr>
      <w:r w:rsidRPr="00E84310">
        <w:rPr>
          <w:lang w:val="ro-RO"/>
        </w:rPr>
        <w:t> </w:t>
      </w:r>
      <w:r w:rsidR="0060175D" w:rsidRPr="00E84310">
        <w:rPr>
          <w:lang w:val="ro-RO"/>
        </w:rPr>
        <w:t xml:space="preserve">5.4. </w:t>
      </w:r>
      <w:r w:rsidR="0060175D" w:rsidRPr="00E84310">
        <w:rPr>
          <w:lang w:val="ro"/>
        </w:rPr>
        <w:t>Organizator</w:t>
      </w:r>
      <w:r w:rsidR="0097711B" w:rsidRPr="00E84310">
        <w:rPr>
          <w:lang w:val="ro"/>
        </w:rPr>
        <w:t>ii</w:t>
      </w:r>
      <w:r w:rsidR="0060175D" w:rsidRPr="00E84310">
        <w:rPr>
          <w:lang w:val="ro"/>
        </w:rPr>
        <w:t xml:space="preserve"> </w:t>
      </w:r>
      <w:r w:rsidR="0097711B" w:rsidRPr="00E84310">
        <w:rPr>
          <w:lang w:val="ro"/>
        </w:rPr>
        <w:t>sunt</w:t>
      </w:r>
      <w:r w:rsidR="0060175D" w:rsidRPr="00E84310">
        <w:rPr>
          <w:lang w:val="ro"/>
        </w:rPr>
        <w:t xml:space="preserve"> îndreptățit</w:t>
      </w:r>
      <w:r w:rsidR="0097711B" w:rsidRPr="00E84310">
        <w:rPr>
          <w:lang w:val="ro"/>
        </w:rPr>
        <w:t>i</w:t>
      </w:r>
      <w:r w:rsidR="0060175D" w:rsidRPr="00E84310">
        <w:rPr>
          <w:lang w:val="ro"/>
        </w:rPr>
        <w:t xml:space="preserve"> să ia toate măsurile necesare în caz de tentativă de fraudă a </w:t>
      </w:r>
      <w:r w:rsidR="0097711B" w:rsidRPr="00E84310">
        <w:rPr>
          <w:lang w:val="ro"/>
        </w:rPr>
        <w:t>mecanismului Campaniei</w:t>
      </w:r>
      <w:r w:rsidR="0060175D" w:rsidRPr="00E84310">
        <w:rPr>
          <w:lang w:val="ro"/>
        </w:rPr>
        <w:t>, abuz sau orice alte tentative care ar putea afecta imaginea acestei Campanii, precum și a Organizator</w:t>
      </w:r>
      <w:r w:rsidR="0097711B" w:rsidRPr="00E84310">
        <w:rPr>
          <w:lang w:val="ro"/>
        </w:rPr>
        <w:t>ilor</w:t>
      </w:r>
      <w:r w:rsidR="0060175D" w:rsidRPr="00E84310">
        <w:rPr>
          <w:lang w:val="ro"/>
        </w:rPr>
        <w:t xml:space="preserve">. Orice încercare de fraudare se soldează cu eliminarea Participantului în cauză și cu sesizarea organelor de cercetare penală, Organizatorul urmând să informeze respectivul Participant cu privire la această decizie. </w:t>
      </w:r>
    </w:p>
    <w:p w14:paraId="0F86FD39" w14:textId="40F6A91D" w:rsidR="0066197A" w:rsidRPr="00E84310" w:rsidRDefault="00473C48" w:rsidP="0060175D">
      <w:pPr>
        <w:jc w:val="both"/>
        <w:rPr>
          <w:lang w:val="ro"/>
        </w:rPr>
      </w:pPr>
      <w:r w:rsidRPr="00E84310">
        <w:rPr>
          <w:lang w:val="ro"/>
        </w:rPr>
        <w:t>5</w:t>
      </w:r>
      <w:r w:rsidR="0060175D" w:rsidRPr="00E84310">
        <w:rPr>
          <w:lang w:val="ro"/>
        </w:rPr>
        <w:t>.</w:t>
      </w:r>
      <w:r w:rsidRPr="00E84310">
        <w:rPr>
          <w:lang w:val="ro"/>
        </w:rPr>
        <w:t>5</w:t>
      </w:r>
      <w:r w:rsidR="0060175D" w:rsidRPr="00E84310">
        <w:rPr>
          <w:lang w:val="ro"/>
        </w:rPr>
        <w:t xml:space="preserve">. Organizatorul își rezervă dreptul de a întreprinde verificări în baza de date a Campaniei pentru a preveni tentativele de fraudare și producerea/limitarea prejudiciilor cauzate de posibile fraude. </w:t>
      </w:r>
    </w:p>
    <w:p w14:paraId="2AB33C05" w14:textId="270AB91B" w:rsidR="00B4672A" w:rsidRPr="00E84310" w:rsidRDefault="00B4672A" w:rsidP="00B4672A">
      <w:pPr>
        <w:jc w:val="both"/>
        <w:rPr>
          <w:b/>
          <w:lang w:val="ro"/>
        </w:rPr>
      </w:pPr>
      <w:r w:rsidRPr="00E84310">
        <w:rPr>
          <w:b/>
          <w:lang w:val="ro"/>
        </w:rPr>
        <w:t>SECȚIUNEA 6. RESPONSABILITATE/LIMITAREA RĂSPUNDERII</w:t>
      </w:r>
    </w:p>
    <w:p w14:paraId="3912595E" w14:textId="789053FD" w:rsidR="00B4672A" w:rsidRPr="00E84310" w:rsidRDefault="00B4672A" w:rsidP="00B4672A">
      <w:pPr>
        <w:jc w:val="both"/>
        <w:rPr>
          <w:lang w:val="ro"/>
        </w:rPr>
      </w:pPr>
      <w:r w:rsidRPr="00E84310">
        <w:rPr>
          <w:lang w:val="ro"/>
        </w:rPr>
        <w:t xml:space="preserve">6.1. Organizatorii nu își asumă nicio răspundere și nu vor fi parte în litigiile referitoare la disputarea dreptului de proprietate aferente Produselor Participante. Existența vreunui litigiu referitor la dreptul de proprietate asupra Produselor Participante nu va influența acordarea </w:t>
      </w:r>
      <w:r w:rsidR="003735EA" w:rsidRPr="00E84310">
        <w:rPr>
          <w:lang w:val="ro"/>
        </w:rPr>
        <w:t>punctelor de loialitate</w:t>
      </w:r>
      <w:r w:rsidRPr="00E84310">
        <w:rPr>
          <w:lang w:val="ro"/>
        </w:rPr>
        <w:t xml:space="preserve"> Participantului care a </w:t>
      </w:r>
      <w:r w:rsidR="003735EA" w:rsidRPr="00E84310">
        <w:rPr>
          <w:lang w:val="ro"/>
        </w:rPr>
        <w:t>respectat</w:t>
      </w:r>
      <w:r w:rsidRPr="00E84310">
        <w:rPr>
          <w:lang w:val="ro"/>
        </w:rPr>
        <w:t xml:space="preserve"> prevederile prezentului Regulament Oficial.</w:t>
      </w:r>
    </w:p>
    <w:p w14:paraId="0FFB44EA" w14:textId="59D44A35" w:rsidR="00B4672A" w:rsidRPr="00E84310" w:rsidRDefault="003735EA" w:rsidP="00B4672A">
      <w:pPr>
        <w:jc w:val="both"/>
        <w:rPr>
          <w:lang w:val="ro"/>
        </w:rPr>
      </w:pPr>
      <w:r w:rsidRPr="00E84310">
        <w:rPr>
          <w:lang w:val="ro"/>
        </w:rPr>
        <w:t>6</w:t>
      </w:r>
      <w:r w:rsidR="00B4672A" w:rsidRPr="00E84310">
        <w:rPr>
          <w:lang w:val="ro"/>
        </w:rPr>
        <w:t>.2. Prin participarea la Campanie, toți Participanții sunt de acord și se obligă să respecte și să se conformeze tuturor termenilor și condițiilor impuse de Organizator</w:t>
      </w:r>
      <w:r w:rsidRPr="00E84310">
        <w:rPr>
          <w:lang w:val="ro"/>
        </w:rPr>
        <w:t>i</w:t>
      </w:r>
      <w:r w:rsidR="00B4672A" w:rsidRPr="00E84310">
        <w:rPr>
          <w:lang w:val="ro"/>
        </w:rPr>
        <w:t xml:space="preserve"> prin prezentul Regulament Oficial, nerespectarea acestora atrăgând răspunderea personală și exclusivă a </w:t>
      </w:r>
      <w:r w:rsidR="00465E3C" w:rsidRPr="00E84310">
        <w:rPr>
          <w:lang w:val="ro"/>
        </w:rPr>
        <w:t>P</w:t>
      </w:r>
      <w:r w:rsidR="00B4672A" w:rsidRPr="00E84310">
        <w:rPr>
          <w:lang w:val="ro"/>
        </w:rPr>
        <w:t>articipanților.</w:t>
      </w:r>
    </w:p>
    <w:p w14:paraId="358F8FB6" w14:textId="0E93B2F2" w:rsidR="00B4672A" w:rsidRPr="00E84310" w:rsidRDefault="00465E3C" w:rsidP="00B4672A">
      <w:pPr>
        <w:jc w:val="both"/>
        <w:rPr>
          <w:lang w:val="ro"/>
        </w:rPr>
      </w:pPr>
      <w:r w:rsidRPr="00E84310">
        <w:rPr>
          <w:lang w:val="ro"/>
        </w:rPr>
        <w:t>6</w:t>
      </w:r>
      <w:r w:rsidR="00B4672A" w:rsidRPr="00E84310">
        <w:rPr>
          <w:lang w:val="ro"/>
        </w:rPr>
        <w:t xml:space="preserve">.3. </w:t>
      </w:r>
      <w:r w:rsidR="00814944" w:rsidRPr="00E84310">
        <w:rPr>
          <w:lang w:val="ro"/>
        </w:rPr>
        <w:t xml:space="preserve">Organizatorii </w:t>
      </w:r>
      <w:r w:rsidR="00B4672A" w:rsidRPr="00E84310">
        <w:rPr>
          <w:lang w:val="ro"/>
        </w:rPr>
        <w:t xml:space="preserve">nu au nici o obligație de a întreține corespondență cu </w:t>
      </w:r>
      <w:r w:rsidR="00220B44" w:rsidRPr="00E84310">
        <w:rPr>
          <w:lang w:val="ro"/>
        </w:rPr>
        <w:t>Participantii</w:t>
      </w:r>
      <w:r w:rsidR="00B4672A" w:rsidRPr="00E84310">
        <w:rPr>
          <w:lang w:val="ro"/>
        </w:rPr>
        <w:t xml:space="preserve"> ce apar ulterior </w:t>
      </w:r>
      <w:r w:rsidR="00220B44" w:rsidRPr="00E84310">
        <w:rPr>
          <w:lang w:val="ro"/>
        </w:rPr>
        <w:t>incheierii Campaniei</w:t>
      </w:r>
      <w:r w:rsidR="00B4672A" w:rsidRPr="00E84310">
        <w:rPr>
          <w:lang w:val="ro"/>
        </w:rPr>
        <w:t>. Responsabilitatea Organizator</w:t>
      </w:r>
      <w:r w:rsidR="00D4404A" w:rsidRPr="00E84310">
        <w:rPr>
          <w:lang w:val="ro"/>
        </w:rPr>
        <w:t>ilor</w:t>
      </w:r>
      <w:r w:rsidR="00B4672A" w:rsidRPr="00E84310">
        <w:rPr>
          <w:lang w:val="ro"/>
        </w:rPr>
        <w:t xml:space="preserve"> este limitată în conformitate cu prevederile prezentului Regulament Oficial. De asemenea, Organizatorul și</w:t>
      </w:r>
      <w:r w:rsidR="009F24E5" w:rsidRPr="00E84310">
        <w:rPr>
          <w:lang w:val="ro"/>
        </w:rPr>
        <w:t>, daca este cazul,</w:t>
      </w:r>
      <w:r w:rsidR="00B4672A" w:rsidRPr="00E84310">
        <w:rPr>
          <w:lang w:val="ro"/>
        </w:rPr>
        <w:t xml:space="preserve"> societățile comerciale implicate în organizarea prezentei Campanii</w:t>
      </w:r>
      <w:r w:rsidR="009F24E5" w:rsidRPr="00E84310">
        <w:rPr>
          <w:lang w:val="ro"/>
        </w:rPr>
        <w:t>,</w:t>
      </w:r>
      <w:r w:rsidR="00B4672A" w:rsidRPr="00E84310">
        <w:rPr>
          <w:lang w:val="ro"/>
        </w:rPr>
        <w:t xml:space="preserve"> își rezerva dreptul de a purta corespondența exclusiv cu </w:t>
      </w:r>
      <w:r w:rsidR="009F24E5" w:rsidRPr="00E84310">
        <w:rPr>
          <w:lang w:val="ro"/>
        </w:rPr>
        <w:t>P</w:t>
      </w:r>
      <w:r w:rsidR="00B4672A" w:rsidRPr="00E84310">
        <w:rPr>
          <w:lang w:val="ro"/>
        </w:rPr>
        <w:t>articipantii. În cazul în care aceștia apelează la avocați sau alți reprezentanți, discuțiile vor avea loc doar după prezentarea unei împuterniciri legale corespunzătoare.</w:t>
      </w:r>
    </w:p>
    <w:p w14:paraId="21CC020A" w14:textId="6FF1CD1C" w:rsidR="008C638E" w:rsidRPr="00E84310" w:rsidRDefault="00F46A18" w:rsidP="008C638E">
      <w:pPr>
        <w:jc w:val="both"/>
        <w:rPr>
          <w:lang w:val="ro"/>
        </w:rPr>
      </w:pPr>
      <w:r w:rsidRPr="00E84310">
        <w:rPr>
          <w:lang w:val="ro"/>
        </w:rPr>
        <w:lastRenderedPageBreak/>
        <w:t>6</w:t>
      </w:r>
      <w:r w:rsidR="008C638E" w:rsidRPr="00E84310">
        <w:rPr>
          <w:lang w:val="ro"/>
        </w:rPr>
        <w:t xml:space="preserve">.4. </w:t>
      </w:r>
      <w:r w:rsidRPr="00E84310">
        <w:rPr>
          <w:lang w:val="ro"/>
        </w:rPr>
        <w:t xml:space="preserve">Organizatorii și, daca este cazul, </w:t>
      </w:r>
      <w:r w:rsidR="008C638E" w:rsidRPr="00E84310">
        <w:rPr>
          <w:lang w:val="ro"/>
        </w:rPr>
        <w:t>societățile comerciale implicate in organizarea prezentei Campanii, nu își asumă răspunderea, incluzând dar fără a se limita la, pentru:</w:t>
      </w:r>
    </w:p>
    <w:p w14:paraId="2A76F98C" w14:textId="4DBFB3DF" w:rsidR="008C638E" w:rsidRPr="00E84310" w:rsidRDefault="00F46A18" w:rsidP="000D178F">
      <w:pPr>
        <w:ind w:left="720"/>
        <w:jc w:val="both"/>
        <w:rPr>
          <w:lang w:val="ro"/>
        </w:rPr>
      </w:pPr>
      <w:r w:rsidRPr="00E84310">
        <w:rPr>
          <w:lang w:val="ro"/>
        </w:rPr>
        <w:t>6</w:t>
      </w:r>
      <w:r w:rsidR="008C638E" w:rsidRPr="00E84310">
        <w:rPr>
          <w:lang w:val="ro"/>
        </w:rPr>
        <w:t>.4.1. Acțiunile întreprinse în afara perioadei de desfășurare a Campaniei sau pe un alt Website;</w:t>
      </w:r>
    </w:p>
    <w:p w14:paraId="6FCF0DB5" w14:textId="3A486C48" w:rsidR="008C638E" w:rsidRPr="00E84310" w:rsidRDefault="00F46A18" w:rsidP="000D178F">
      <w:pPr>
        <w:ind w:left="720"/>
        <w:jc w:val="both"/>
        <w:rPr>
          <w:lang w:val="ro"/>
        </w:rPr>
      </w:pPr>
      <w:r w:rsidRPr="00E84310">
        <w:rPr>
          <w:lang w:val="ro"/>
        </w:rPr>
        <w:t>6</w:t>
      </w:r>
      <w:r w:rsidR="008C638E" w:rsidRPr="00E84310">
        <w:rPr>
          <w:lang w:val="ro"/>
        </w:rPr>
        <w:t>.4.2. Conturile sau participările ce conțin datele incomplete, inexacte sau incorecte;</w:t>
      </w:r>
    </w:p>
    <w:p w14:paraId="754DBECE" w14:textId="59110FD9" w:rsidR="008C638E" w:rsidRPr="00E84310" w:rsidRDefault="00E54862" w:rsidP="000D178F">
      <w:pPr>
        <w:ind w:left="720"/>
        <w:jc w:val="both"/>
        <w:rPr>
          <w:lang w:val="ro"/>
        </w:rPr>
      </w:pPr>
      <w:r w:rsidRPr="00E84310">
        <w:rPr>
          <w:lang w:val="ro"/>
        </w:rPr>
        <w:t>6</w:t>
      </w:r>
      <w:r w:rsidR="008C638E" w:rsidRPr="00E84310">
        <w:rPr>
          <w:lang w:val="ro"/>
        </w:rPr>
        <w:t>.4.3. Pierderile sau întârzierile înscrierilor online, generate de defecțiuni tehnice independent de voința Organizatori</w:t>
      </w:r>
      <w:r w:rsidR="008D6ABB" w:rsidRPr="00E84310">
        <w:rPr>
          <w:lang w:val="ro"/>
        </w:rPr>
        <w:t>lor</w:t>
      </w:r>
      <w:r w:rsidR="008C638E" w:rsidRPr="00E84310">
        <w:rPr>
          <w:lang w:val="ro"/>
        </w:rPr>
        <w:t>;</w:t>
      </w:r>
    </w:p>
    <w:p w14:paraId="429DCDF6" w14:textId="3CE586F7" w:rsidR="008C638E" w:rsidRPr="00E84310" w:rsidRDefault="002864F6" w:rsidP="000D178F">
      <w:pPr>
        <w:ind w:left="720"/>
        <w:jc w:val="both"/>
        <w:rPr>
          <w:lang w:val="ro"/>
        </w:rPr>
      </w:pPr>
      <w:r w:rsidRPr="00E84310">
        <w:rPr>
          <w:lang w:val="ro"/>
        </w:rPr>
        <w:t>6</w:t>
      </w:r>
      <w:r w:rsidR="008C638E" w:rsidRPr="00E84310">
        <w:rPr>
          <w:lang w:val="ro"/>
        </w:rPr>
        <w:t>.4.4.Derularea activităților de mentenanță ce nu pot fi amânate, desfășurate de către operatorii serviciilor de internet cât și a serverelor ce găzduiesc Website-ul</w:t>
      </w:r>
      <w:r w:rsidRPr="00E84310">
        <w:rPr>
          <w:lang w:val="ro"/>
        </w:rPr>
        <w:t xml:space="preserve"> si/sau platforma Freshful</w:t>
      </w:r>
      <w:r w:rsidR="008C638E" w:rsidRPr="00E84310">
        <w:rPr>
          <w:lang w:val="ro"/>
        </w:rPr>
        <w:t xml:space="preserve">, cât și alte servicii de care funcționalitatea Website-ului </w:t>
      </w:r>
      <w:r w:rsidRPr="00E84310">
        <w:rPr>
          <w:lang w:val="ro"/>
        </w:rPr>
        <w:t xml:space="preserve">si/sau </w:t>
      </w:r>
      <w:r w:rsidR="005B68C6" w:rsidRPr="00E84310">
        <w:rPr>
          <w:lang w:val="ro"/>
        </w:rPr>
        <w:t xml:space="preserve">a </w:t>
      </w:r>
      <w:r w:rsidRPr="00E84310">
        <w:rPr>
          <w:lang w:val="ro"/>
        </w:rPr>
        <w:t>platform</w:t>
      </w:r>
      <w:r w:rsidR="005B68C6" w:rsidRPr="00E84310">
        <w:rPr>
          <w:lang w:val="ro"/>
        </w:rPr>
        <w:t>ei</w:t>
      </w:r>
      <w:r w:rsidRPr="00E84310">
        <w:rPr>
          <w:lang w:val="ro"/>
        </w:rPr>
        <w:t xml:space="preserve"> Freshful </w:t>
      </w:r>
      <w:r w:rsidR="008C638E" w:rsidRPr="00E84310">
        <w:rPr>
          <w:lang w:val="ro"/>
        </w:rPr>
        <w:t xml:space="preserve">este dependentă și nu poate funcționa, dacă prin aceasta, Website-ul </w:t>
      </w:r>
      <w:r w:rsidR="005B68C6" w:rsidRPr="00E84310">
        <w:rPr>
          <w:lang w:val="ro"/>
        </w:rPr>
        <w:t xml:space="preserve">si/sau platforma </w:t>
      </w:r>
      <w:r w:rsidR="008C638E" w:rsidRPr="00E84310">
        <w:rPr>
          <w:lang w:val="ro"/>
        </w:rPr>
        <w:t xml:space="preserve">Campaniei nu </w:t>
      </w:r>
      <w:r w:rsidR="005B68C6" w:rsidRPr="00E84310">
        <w:rPr>
          <w:lang w:val="ro"/>
        </w:rPr>
        <w:t>pot</w:t>
      </w:r>
      <w:r w:rsidR="008C638E" w:rsidRPr="00E84310">
        <w:rPr>
          <w:lang w:val="ro"/>
        </w:rPr>
        <w:t xml:space="preserve"> fi accesat</w:t>
      </w:r>
      <w:r w:rsidR="005B68C6" w:rsidRPr="00E84310">
        <w:rPr>
          <w:lang w:val="ro"/>
        </w:rPr>
        <w:t>e</w:t>
      </w:r>
      <w:r w:rsidR="008C638E" w:rsidRPr="00E84310">
        <w:rPr>
          <w:lang w:val="ro"/>
        </w:rPr>
        <w:t xml:space="preserve"> în vederea efectuării înscrierilor în Campanie.</w:t>
      </w:r>
    </w:p>
    <w:p w14:paraId="2020AF73" w14:textId="12C64673" w:rsidR="008C638E" w:rsidRPr="00E84310" w:rsidRDefault="00E60577" w:rsidP="000D178F">
      <w:pPr>
        <w:ind w:left="720"/>
        <w:jc w:val="both"/>
        <w:rPr>
          <w:lang w:val="ro"/>
        </w:rPr>
      </w:pPr>
      <w:r w:rsidRPr="00E84310">
        <w:rPr>
          <w:lang w:val="ro"/>
        </w:rPr>
        <w:t>6</w:t>
      </w:r>
      <w:r w:rsidR="008C638E" w:rsidRPr="00E84310">
        <w:rPr>
          <w:lang w:val="ro"/>
        </w:rPr>
        <w:t>.4.</w:t>
      </w:r>
      <w:r w:rsidRPr="00E84310">
        <w:rPr>
          <w:lang w:val="ro"/>
        </w:rPr>
        <w:t>5</w:t>
      </w:r>
      <w:r w:rsidR="008C638E" w:rsidRPr="00E84310">
        <w:rPr>
          <w:lang w:val="ro"/>
        </w:rPr>
        <w:t>. Pierderile, întârzierile sau orice alte probleme la înscrierea în Campanie, cauzate de providerul de Internet sau conexiunea la Internet a persoanei/consumatorului care dorește să se înscrie în Campanie sau cele cauzate de rețelele de telefonie mobilă;</w:t>
      </w:r>
      <w:r w:rsidR="007A5985" w:rsidRPr="00E84310">
        <w:rPr>
          <w:lang w:val="ro"/>
        </w:rPr>
        <w:t xml:space="preserve"> inclusiv dar fara a se limita la i</w:t>
      </w:r>
      <w:r w:rsidR="008C638E" w:rsidRPr="00E84310">
        <w:rPr>
          <w:lang w:val="ro"/>
        </w:rPr>
        <w:t>ntreruperile/disfuncționalitățile neanunțate ale providerului de internet sau blocarea accesului intern datorită aglomerării rețelelor pe perioadele de trafic intens;</w:t>
      </w:r>
    </w:p>
    <w:p w14:paraId="0B756094" w14:textId="2E04C3D3" w:rsidR="00851CE8" w:rsidRPr="00E84310" w:rsidRDefault="00851CE8" w:rsidP="00851CE8">
      <w:pPr>
        <w:jc w:val="both"/>
        <w:rPr>
          <w:b/>
          <w:lang w:val="ro"/>
        </w:rPr>
      </w:pPr>
      <w:r w:rsidRPr="00E84310">
        <w:rPr>
          <w:b/>
          <w:lang w:val="ro"/>
        </w:rPr>
        <w:t>SECȚIUNEA 7. RESPONSABILITATE/LIMITAREA RĂSPUNDERII</w:t>
      </w:r>
    </w:p>
    <w:p w14:paraId="556E128F" w14:textId="5F8F20C1" w:rsidR="00107A15" w:rsidRPr="00E84310" w:rsidRDefault="00851CE8" w:rsidP="00A80B79">
      <w:r w:rsidRPr="00E84310">
        <w:t>7.1.</w:t>
      </w:r>
      <w:r w:rsidR="00107A15" w:rsidRPr="00E84310">
        <w:t xml:space="preserve"> Pentru scopul acestui Regulament Oficial, forța majora înseamnă orice eveniment care nu poate fi controlat, remediat sau prevăzut de către Organizatori, a cărui apariție îi pune pe acestia din urmă în imposibilitatea de a-și îndeplini obligațiile asumate prin prezentul Regulament Oficial.</w:t>
      </w:r>
    </w:p>
    <w:p w14:paraId="33878EDB" w14:textId="6C07D645" w:rsidR="00F15DC8" w:rsidRPr="00E84310" w:rsidRDefault="00107A15" w:rsidP="00A80B79">
      <w:r w:rsidRPr="00E84310">
        <w:t xml:space="preserve">7.2. </w:t>
      </w:r>
      <w:r w:rsidR="00851CE8" w:rsidRPr="00E84310">
        <w:t>În orice situație de forță majoră sau caz fortuit care împiedică sau întârzie, total sau parțial, executarea și continuarea Campaniei, Organizatorii vor fi exonerati de răspunderea privind îndeplinirea obligațiilor sale pentru perioada în care această îndeplinire va fi împiedicată.</w:t>
      </w:r>
      <w:r w:rsidR="009B52BE" w:rsidRPr="00E84310">
        <w:t xml:space="preserve"> Dacă va invoca forța majoră, Organizatorii sunt obligati să comunice Participanților la Campanie existența acesteia în termen de 5 zile lucrătoare de la apariția cazului de forță majoră, prin aceleasi mijloace de </w:t>
      </w:r>
      <w:r w:rsidR="00C612A0" w:rsidRPr="00E84310">
        <w:t>comunicare prin care prezentul Regulament a fost publicat</w:t>
      </w:r>
      <w:r w:rsidR="009B52BE" w:rsidRPr="00E84310">
        <w:t>.</w:t>
      </w:r>
    </w:p>
    <w:p w14:paraId="261341D9" w14:textId="78749A80" w:rsidR="00851CE8" w:rsidRPr="00E84310" w:rsidRDefault="00D1700B" w:rsidP="00A80B79">
      <w:r w:rsidRPr="00E84310">
        <w:rPr>
          <w:b/>
          <w:lang w:val="ro"/>
        </w:rPr>
        <w:t xml:space="preserve">SECȚIUNEA </w:t>
      </w:r>
      <w:r w:rsidRPr="00E84310">
        <w:rPr>
          <w:b/>
          <w:bCs/>
        </w:rPr>
        <w:t>8. PROTECȚIA DATELOR PERSONALE</w:t>
      </w:r>
    </w:p>
    <w:p w14:paraId="5743B88F" w14:textId="551865FB" w:rsidR="00D1700B" w:rsidRPr="00E84310" w:rsidRDefault="00A569CD" w:rsidP="00A80B79">
      <w:pPr>
        <w:rPr>
          <w:lang w:val="ro"/>
        </w:rPr>
      </w:pPr>
      <w:r w:rsidRPr="00E84310">
        <w:t xml:space="preserve">8.1. </w:t>
      </w:r>
      <w:r w:rsidR="00A04456" w:rsidRPr="00E84310">
        <w:rPr>
          <w:lang w:val="ro"/>
        </w:rPr>
        <w:t>Prin prezentul Regulament Oficial, Organizatorii se obligă să respecte prevederile legislației privind protecția datelor cu caracter personal inclusiv, în mod special, prevederile Regulamentului (UE) 2016/679 al Parlamentului European și al Consiliului din data de 27 aprilie 2016 privind protecția persoanelor fizice în ceea ce privește prelucrarea datelor cu caracter personal și privind libera circulație a acestor date și de abrogare a Directivei 95/46/CE („</w:t>
      </w:r>
      <w:r w:rsidR="00A04456" w:rsidRPr="00E84310">
        <w:rPr>
          <w:b/>
          <w:bCs/>
          <w:lang w:val="ro"/>
        </w:rPr>
        <w:t>GDPR</w:t>
      </w:r>
      <w:r w:rsidR="00A04456" w:rsidRPr="00E84310">
        <w:rPr>
          <w:lang w:val="ro"/>
        </w:rPr>
        <w:t>”).</w:t>
      </w:r>
    </w:p>
    <w:p w14:paraId="468A0984" w14:textId="53B64BA5" w:rsidR="006E4831" w:rsidRPr="00E84310" w:rsidRDefault="00A04456" w:rsidP="00A80B79">
      <w:pPr>
        <w:rPr>
          <w:lang w:val="ro"/>
        </w:rPr>
      </w:pPr>
      <w:r w:rsidRPr="00E84310">
        <w:rPr>
          <w:lang w:val="ro"/>
        </w:rPr>
        <w:t xml:space="preserve">8.2. </w:t>
      </w:r>
      <w:r w:rsidR="00BB4702" w:rsidRPr="00E84310">
        <w:t xml:space="preserve">Coca-Cola HBC Romania nu </w:t>
      </w:r>
      <w:r w:rsidR="00BB4702" w:rsidRPr="00E84310">
        <w:rPr>
          <w:lang w:val="it-IT"/>
        </w:rPr>
        <w:t>va prelucra date cu caracter personal ale Participantilor la aceasta Campanie</w:t>
      </w:r>
      <w:r w:rsidR="00BB4702" w:rsidRPr="00E84310">
        <w:rPr>
          <w:lang w:val="ro"/>
        </w:rPr>
        <w:t>. Freshful</w:t>
      </w:r>
      <w:r w:rsidR="00626E8A" w:rsidRPr="00E84310">
        <w:rPr>
          <w:lang w:val="ro"/>
        </w:rPr>
        <w:t xml:space="preserve"> </w:t>
      </w:r>
      <w:r w:rsidR="00BB4702" w:rsidRPr="00E84310">
        <w:rPr>
          <w:lang w:val="ro"/>
        </w:rPr>
        <w:t>este</w:t>
      </w:r>
      <w:r w:rsidR="00626E8A" w:rsidRPr="00E84310">
        <w:rPr>
          <w:lang w:val="ro"/>
        </w:rPr>
        <w:t xml:space="preserve"> operator </w:t>
      </w:r>
      <w:r w:rsidR="00845C26" w:rsidRPr="00E84310">
        <w:rPr>
          <w:lang w:val="ro"/>
        </w:rPr>
        <w:t xml:space="preserve">independet </w:t>
      </w:r>
      <w:r w:rsidR="00626E8A" w:rsidRPr="00E84310">
        <w:rPr>
          <w:lang w:val="ro"/>
        </w:rPr>
        <w:t>de date cu caracter personal.</w:t>
      </w:r>
      <w:r w:rsidR="00DD3737" w:rsidRPr="00E84310">
        <w:rPr>
          <w:lang w:val="ro"/>
        </w:rPr>
        <w:t xml:space="preserve"> </w:t>
      </w:r>
      <w:r w:rsidR="00BB4702" w:rsidRPr="00E84310">
        <w:rPr>
          <w:lang w:val="ro"/>
        </w:rPr>
        <w:t>Freshful</w:t>
      </w:r>
      <w:r w:rsidR="00DD3737" w:rsidRPr="00E84310">
        <w:rPr>
          <w:lang w:val="ro"/>
        </w:rPr>
        <w:t xml:space="preserve"> v</w:t>
      </w:r>
      <w:r w:rsidR="00BB4702" w:rsidRPr="00E84310">
        <w:rPr>
          <w:lang w:val="ro"/>
        </w:rPr>
        <w:t>a</w:t>
      </w:r>
      <w:r w:rsidR="00DD3737" w:rsidRPr="00E84310">
        <w:rPr>
          <w:lang w:val="ro"/>
        </w:rPr>
        <w:t xml:space="preserve"> prelucra datele cu caracter personal ale Participantilor</w:t>
      </w:r>
      <w:r w:rsidR="00BB4702" w:rsidRPr="00E84310">
        <w:rPr>
          <w:lang w:val="ro"/>
        </w:rPr>
        <w:t>, in conformitate cu politia proprie privind protectia datelor cu caracter personal</w:t>
      </w:r>
      <w:r w:rsidR="00DD3737" w:rsidRPr="00E84310">
        <w:rPr>
          <w:lang w:val="ro"/>
        </w:rPr>
        <w:t>.</w:t>
      </w:r>
    </w:p>
    <w:p w14:paraId="2A5E82C8" w14:textId="1987392D" w:rsidR="008F7495" w:rsidRPr="00E84310" w:rsidRDefault="008F7495" w:rsidP="008F7495">
      <w:pPr>
        <w:rPr>
          <w:lang w:val="ro"/>
        </w:rPr>
      </w:pPr>
      <w:r w:rsidRPr="00E84310">
        <w:rPr>
          <w:lang w:val="ro"/>
        </w:rPr>
        <w:t xml:space="preserve">8.3. Datele cu caracter personal sunt prelucrate în următoarele scopuri: </w:t>
      </w:r>
    </w:p>
    <w:p w14:paraId="06CBEBC1" w14:textId="78AD2D7B" w:rsidR="008F7495" w:rsidRPr="00E84310" w:rsidRDefault="008F7495" w:rsidP="008F7495">
      <w:pPr>
        <w:rPr>
          <w:lang w:val="ro"/>
        </w:rPr>
      </w:pPr>
      <w:r w:rsidRPr="00E84310">
        <w:rPr>
          <w:lang w:val="ro"/>
        </w:rPr>
        <w:t>a.</w:t>
      </w:r>
      <w:r w:rsidRPr="00E84310">
        <w:rPr>
          <w:lang w:val="ro"/>
        </w:rPr>
        <w:tab/>
        <w:t xml:space="preserve">organizarea și desfășurarea Campaniei și acordarea </w:t>
      </w:r>
      <w:r w:rsidR="00C07B7E" w:rsidRPr="00E84310">
        <w:rPr>
          <w:lang w:val="ro"/>
        </w:rPr>
        <w:t>FreshPoints</w:t>
      </w:r>
      <w:r w:rsidRPr="00E84310">
        <w:rPr>
          <w:lang w:val="ro"/>
        </w:rPr>
        <w:t xml:space="preserve"> (executarea obligațiilor care reies din Regulament);</w:t>
      </w:r>
    </w:p>
    <w:p w14:paraId="58200E53" w14:textId="2595C4AE" w:rsidR="008F7495" w:rsidRPr="00E84310" w:rsidRDefault="008F7495" w:rsidP="008F7495">
      <w:pPr>
        <w:rPr>
          <w:lang w:val="ro"/>
        </w:rPr>
      </w:pPr>
      <w:r w:rsidRPr="00E84310">
        <w:rPr>
          <w:lang w:val="ro"/>
        </w:rPr>
        <w:lastRenderedPageBreak/>
        <w:t>b.</w:t>
      </w:r>
      <w:r w:rsidRPr="00E84310">
        <w:rPr>
          <w:lang w:val="ro"/>
        </w:rPr>
        <w:tab/>
        <w:t>plata impozitelor și a contribuțiilor relevante și raportarea către autoritățile publice competente (când este cazul) (obligația legală a Organizatorului);</w:t>
      </w:r>
    </w:p>
    <w:p w14:paraId="60D25D5E" w14:textId="6183D92B" w:rsidR="008F7495" w:rsidRPr="00E84310" w:rsidRDefault="008F7495" w:rsidP="008F7495">
      <w:pPr>
        <w:rPr>
          <w:lang w:val="ro"/>
        </w:rPr>
      </w:pPr>
      <w:r w:rsidRPr="00E84310">
        <w:rPr>
          <w:lang w:val="ro"/>
        </w:rPr>
        <w:t>c.</w:t>
      </w:r>
      <w:r w:rsidRPr="00E84310">
        <w:rPr>
          <w:lang w:val="ro"/>
        </w:rPr>
        <w:tab/>
        <w:t>soluționarea oricăror plângeri în legătură cu organizarea și desfășurarea Campaniei; punerea în aplicare a prevederilor Regulamentului pentru apărarea în instanță și/sau alte proceduri judiciare sau administrative, inclusiv investigarea eventualelor încălcări, realizarea diverselor raportări, analize și studii statistice cu privire la campaniile de marketing organizate și succesul acestora; de asemenea, atunci când înregistra convorbirile telefonice. Înregistrarea convorbirilor ajută Organizatorul să gestioneze activitatea sa internă în departamentul relevant. De asemenea, aceste înregistrări pot fi folosite pentru a verifica modul în care au fost soluționate cererile adresate de petenți sau în cazul unor eventuale litigii / dispute legate de modul de gestiune a activității de marketing a Organizatorului. Înregistrarea se va face doar dacă Organizatorul va avea acordul interlocutorului (interesul legitim);</w:t>
      </w:r>
    </w:p>
    <w:p w14:paraId="0154C97A" w14:textId="77777777" w:rsidR="008F7495" w:rsidRPr="00E84310" w:rsidRDefault="008F7495" w:rsidP="008F7495">
      <w:pPr>
        <w:rPr>
          <w:lang w:val="ro"/>
        </w:rPr>
      </w:pPr>
      <w:r w:rsidRPr="00E84310">
        <w:rPr>
          <w:lang w:val="ro"/>
        </w:rPr>
        <w:t>d.</w:t>
      </w:r>
      <w:r w:rsidRPr="00E84310">
        <w:rPr>
          <w:lang w:val="ro"/>
        </w:rPr>
        <w:tab/>
        <w:t>activități de arhivare, dacă sunt cerute de legislație (obligația legală a Organizatorului).</w:t>
      </w:r>
    </w:p>
    <w:p w14:paraId="62FE00FA" w14:textId="212E78C4" w:rsidR="008F7495" w:rsidRPr="00E84310" w:rsidRDefault="00B80482" w:rsidP="008F7495">
      <w:pPr>
        <w:rPr>
          <w:lang w:val="ro-RO"/>
        </w:rPr>
      </w:pPr>
      <w:r w:rsidRPr="00E84310">
        <w:rPr>
          <w:lang w:val="ro"/>
        </w:rPr>
        <w:t xml:space="preserve">e. </w:t>
      </w:r>
      <w:r w:rsidRPr="00E84310">
        <w:rPr>
          <w:lang w:val="ro"/>
        </w:rPr>
        <w:tab/>
      </w:r>
      <w:r w:rsidR="008F7495" w:rsidRPr="00E84310">
        <w:rPr>
          <w:lang w:val="ro"/>
        </w:rPr>
        <w:t>În cazul în care consimțământul persoanelor vizate constituie temeiul juridic pentru prelucrarea datelor cu caracter personal, persoanele vizate au dreptul de a-și retrage acest consimțământ în orice moment.</w:t>
      </w:r>
    </w:p>
    <w:p w14:paraId="43DFD125" w14:textId="0EEEC404" w:rsidR="00FA0708" w:rsidRPr="00E84310" w:rsidRDefault="00B72D14" w:rsidP="00FA0708">
      <w:r w:rsidRPr="00E84310">
        <w:t>8.4. Organizator</w:t>
      </w:r>
      <w:r w:rsidR="00005F3C" w:rsidRPr="00E84310">
        <w:t>ii</w:t>
      </w:r>
      <w:r w:rsidRPr="00E84310">
        <w:t xml:space="preserve"> nu transfera datele cu caracter personal ale persoanelor vizate (Participantii) decât în state aparținând Spațiului Economic European (SEE).</w:t>
      </w:r>
    </w:p>
    <w:p w14:paraId="7B34B618" w14:textId="4836D990" w:rsidR="00B72D14" w:rsidRPr="00E84310" w:rsidRDefault="003E4286" w:rsidP="00FA0708">
      <w:pPr>
        <w:rPr>
          <w:lang w:val="ro"/>
        </w:rPr>
      </w:pPr>
      <w:r w:rsidRPr="00E84310">
        <w:t xml:space="preserve">8.5. </w:t>
      </w:r>
      <w:r w:rsidRPr="00E84310">
        <w:rPr>
          <w:lang w:val="ro"/>
        </w:rPr>
        <w:t>Datele cu caracter personal sunt păstrate de Organizatori cât este necesar pentru îndeplinirea scopurilor pentru care au fost colectate conform Regulamentului, cu respectarea procedurilor interne privind retenția datelor, inclusiv a regulilor de arhivare aplicabile. Spre exemplu, datele cu caracter personal colectate pentru scopul solutionarii reclamatiilor vor fi stocate pe Perioada Campaniei, plus o perioadă suplimentară necesară soluționării reclamației (doar în privința datelor care fac obiectul reclamației).</w:t>
      </w:r>
    </w:p>
    <w:p w14:paraId="5FA5E21A" w14:textId="733E563D" w:rsidR="00EF5820" w:rsidRPr="00E84310" w:rsidRDefault="00EF5820" w:rsidP="00D53118">
      <w:pPr>
        <w:rPr>
          <w:lang w:val="ro"/>
        </w:rPr>
      </w:pPr>
      <w:r w:rsidRPr="00E84310">
        <w:t xml:space="preserve">8.6. </w:t>
      </w:r>
      <w:r w:rsidRPr="00E84310">
        <w:rPr>
          <w:lang w:val="ro"/>
        </w:rPr>
        <w:t>Conform legii, persoanele vizate beneficiază de următoarele drepturi:</w:t>
      </w:r>
    </w:p>
    <w:p w14:paraId="79DFF9A6" w14:textId="77777777" w:rsidR="00EF5820" w:rsidRPr="00E84310" w:rsidRDefault="00EF5820" w:rsidP="00EF5820">
      <w:pPr>
        <w:numPr>
          <w:ilvl w:val="0"/>
          <w:numId w:val="10"/>
        </w:numPr>
        <w:rPr>
          <w:lang w:val="ro"/>
        </w:rPr>
      </w:pPr>
      <w:r w:rsidRPr="00E84310">
        <w:rPr>
          <w:lang w:val="ro"/>
        </w:rPr>
        <w:t>Dreptul de acces: persoanele vizate au dreptul de a obține de la Operator confirmarea că prelucrează datele lor cu caracter personal, precum și informații privind specificul prelucrării cum ar fi: scopul, categoriile de date cu caracter personal prelucrate, destinatarii datelor, perioada pentru care datele sunt păstrate, existența dreptului de rectificare, ștergere sau restricționare a prelucrării. Acest drept le permite să obțină gratuit o copie a datelor cu caracter personal prelucrate, precum și contra cost orice copii suplimentare;</w:t>
      </w:r>
    </w:p>
    <w:p w14:paraId="20795F53" w14:textId="77777777" w:rsidR="00EF5820" w:rsidRPr="00E84310" w:rsidRDefault="00EF5820" w:rsidP="00EF5820">
      <w:pPr>
        <w:numPr>
          <w:ilvl w:val="0"/>
          <w:numId w:val="10"/>
        </w:numPr>
        <w:rPr>
          <w:lang w:val="ro"/>
        </w:rPr>
      </w:pPr>
      <w:r w:rsidRPr="00E84310">
        <w:rPr>
          <w:lang w:val="ro"/>
        </w:rPr>
        <w:t>Dreptul de rectificare a datelor: persoanele vizate au dreptul de a solicita modificarea datelor lor cu caracter personal incorecte ori, după caz, completarea datele care sunt incomplete;</w:t>
      </w:r>
    </w:p>
    <w:p w14:paraId="6B4ABD1B" w14:textId="77777777" w:rsidR="00EF5820" w:rsidRPr="00E84310" w:rsidRDefault="00EF5820" w:rsidP="00EF5820">
      <w:pPr>
        <w:numPr>
          <w:ilvl w:val="0"/>
          <w:numId w:val="10"/>
        </w:numPr>
        <w:rPr>
          <w:lang w:val="ro"/>
        </w:rPr>
      </w:pPr>
      <w:r w:rsidRPr="00E84310">
        <w:rPr>
          <w:lang w:val="ro"/>
        </w:rPr>
        <w:t>Dreptul la ștergere: persoanele vizate au dreptul de a solicita ștergerea datelor lor cu caracter personal atunci când:</w:t>
      </w:r>
    </w:p>
    <w:p w14:paraId="2D45995D" w14:textId="77777777" w:rsidR="00EF5820" w:rsidRPr="00E84310" w:rsidRDefault="00EF5820" w:rsidP="000D178F">
      <w:pPr>
        <w:pStyle w:val="ListParagraph"/>
        <w:numPr>
          <w:ilvl w:val="0"/>
          <w:numId w:val="11"/>
        </w:numPr>
        <w:rPr>
          <w:lang w:val="ro"/>
        </w:rPr>
      </w:pPr>
      <w:r w:rsidRPr="00E84310">
        <w:rPr>
          <w:lang w:val="ro"/>
        </w:rPr>
        <w:t>acestea nu mai sunt necesare pentru scopurile pentru care au fost colectate și sunt prelucrate;</w:t>
      </w:r>
    </w:p>
    <w:p w14:paraId="621955A2" w14:textId="77777777" w:rsidR="00EF5820" w:rsidRPr="00E84310" w:rsidRDefault="00EF5820" w:rsidP="000D178F">
      <w:pPr>
        <w:pStyle w:val="ListParagraph"/>
        <w:numPr>
          <w:ilvl w:val="0"/>
          <w:numId w:val="11"/>
        </w:numPr>
        <w:rPr>
          <w:lang w:val="ro"/>
        </w:rPr>
      </w:pPr>
      <w:r w:rsidRPr="00E84310">
        <w:rPr>
          <w:lang w:val="ro"/>
        </w:rPr>
        <w:t>și-au retras consimțământul pentru prelucrarea datelor cu caracter personal și Organizatorul nu le mai poate prelucra pe alte temeiuri legale;</w:t>
      </w:r>
    </w:p>
    <w:p w14:paraId="00F70152" w14:textId="77777777" w:rsidR="00EF5820" w:rsidRPr="00E84310" w:rsidRDefault="00EF5820" w:rsidP="000D178F">
      <w:pPr>
        <w:pStyle w:val="ListParagraph"/>
        <w:numPr>
          <w:ilvl w:val="0"/>
          <w:numId w:val="11"/>
        </w:numPr>
        <w:rPr>
          <w:lang w:val="ro"/>
        </w:rPr>
      </w:pPr>
      <w:r w:rsidRPr="00E84310">
        <w:rPr>
          <w:lang w:val="ro"/>
        </w:rPr>
        <w:t>datele cu caracter personal sunt prelucrate contrar legii;</w:t>
      </w:r>
    </w:p>
    <w:p w14:paraId="1EFA559F" w14:textId="77777777" w:rsidR="00EF5820" w:rsidRPr="00E84310" w:rsidRDefault="00EF5820" w:rsidP="000D178F">
      <w:pPr>
        <w:pStyle w:val="ListParagraph"/>
        <w:numPr>
          <w:ilvl w:val="0"/>
          <w:numId w:val="11"/>
        </w:numPr>
        <w:rPr>
          <w:lang w:val="ro"/>
        </w:rPr>
      </w:pPr>
      <w:r w:rsidRPr="00E84310">
        <w:rPr>
          <w:lang w:val="ro"/>
        </w:rPr>
        <w:t>datele cu caracter personal trebuie șterse conform legislației relevante.</w:t>
      </w:r>
    </w:p>
    <w:p w14:paraId="04B37C66" w14:textId="77777777" w:rsidR="00EF5820" w:rsidRPr="00E84310" w:rsidRDefault="00EF5820" w:rsidP="00EF5820">
      <w:pPr>
        <w:numPr>
          <w:ilvl w:val="0"/>
          <w:numId w:val="8"/>
        </w:numPr>
        <w:rPr>
          <w:lang w:val="ro"/>
        </w:rPr>
      </w:pPr>
      <w:r w:rsidRPr="00E84310">
        <w:rPr>
          <w:lang w:val="ro"/>
        </w:rPr>
        <w:lastRenderedPageBreak/>
        <w:t>Retragerea consimțământului și dreptul de opoziție: persoanele vizate au dreptul de a-si retrage oricând consimțământul cu privire la prelucrarea datelor cu caracter personal prelucrate pe bază de consimțământ. De asemenea se pot opune oricând prelucrărilor pentru scop de marketing, inclusiv profilărilor efectuate în acest scop, precum și prelucrărilor bazate pe interesul legitim al operatorului, din motive care țin de situația dvs. specifică.</w:t>
      </w:r>
    </w:p>
    <w:p w14:paraId="74B8068B" w14:textId="77777777" w:rsidR="00EF5820" w:rsidRPr="00E84310" w:rsidRDefault="00EF5820" w:rsidP="00EF5820">
      <w:pPr>
        <w:numPr>
          <w:ilvl w:val="0"/>
          <w:numId w:val="8"/>
        </w:numPr>
        <w:rPr>
          <w:lang w:val="ro"/>
        </w:rPr>
      </w:pPr>
      <w:r w:rsidRPr="00E84310">
        <w:rPr>
          <w:lang w:val="ro"/>
        </w:rPr>
        <w:t>Restricționare: persoanele vizate au dreptul de a solicita restricționarea prelucrării datelor în următoarele situații:</w:t>
      </w:r>
    </w:p>
    <w:p w14:paraId="52DFEE81" w14:textId="77777777" w:rsidR="00EF5820" w:rsidRPr="00E84310" w:rsidRDefault="00EF5820" w:rsidP="000D178F">
      <w:pPr>
        <w:pStyle w:val="ListParagraph"/>
        <w:numPr>
          <w:ilvl w:val="0"/>
          <w:numId w:val="12"/>
        </w:numPr>
        <w:rPr>
          <w:lang w:val="ro"/>
        </w:rPr>
      </w:pPr>
      <w:r w:rsidRPr="00E84310">
        <w:rPr>
          <w:lang w:val="ro"/>
        </w:rPr>
        <w:t>în cazul în care contestă corectitudinea datelor cu caracter personal, pentru o perioadă care permite Organizatorului să verifice exactitatea datelor în cauză;</w:t>
      </w:r>
    </w:p>
    <w:p w14:paraId="73CDB196" w14:textId="77777777" w:rsidR="00EF5820" w:rsidRPr="00E84310" w:rsidRDefault="00EF5820" w:rsidP="000D178F">
      <w:pPr>
        <w:pStyle w:val="ListParagraph"/>
        <w:numPr>
          <w:ilvl w:val="0"/>
          <w:numId w:val="12"/>
        </w:numPr>
        <w:rPr>
          <w:lang w:val="ro"/>
        </w:rPr>
      </w:pPr>
      <w:r w:rsidRPr="00E84310">
        <w:rPr>
          <w:lang w:val="ro"/>
        </w:rPr>
        <w:t>în cazul în care prelucrarea este ilegală, iar persoanele vizate se opun ștergerii datelor cu caracter personal, solicitând în schimb restricționarea utilizării lor;</w:t>
      </w:r>
    </w:p>
    <w:p w14:paraId="3522C8D2" w14:textId="77777777" w:rsidR="00EF5820" w:rsidRPr="00E84310" w:rsidRDefault="00EF5820" w:rsidP="000D178F">
      <w:pPr>
        <w:pStyle w:val="ListParagraph"/>
        <w:numPr>
          <w:ilvl w:val="0"/>
          <w:numId w:val="12"/>
        </w:numPr>
        <w:rPr>
          <w:lang w:val="ro"/>
        </w:rPr>
      </w:pPr>
      <w:r w:rsidRPr="00E84310">
        <w:rPr>
          <w:lang w:val="ro"/>
        </w:rPr>
        <w:t>în cazul în care Organizatorul nu mai are nevoie de datele cu caracter personal în scopul prelucrării, dar persoanele vizate le solicita pentru o acțiune în instanță;</w:t>
      </w:r>
    </w:p>
    <w:p w14:paraId="127EE78D" w14:textId="77777777" w:rsidR="00EF5820" w:rsidRPr="00E84310" w:rsidRDefault="00EF5820" w:rsidP="000D178F">
      <w:pPr>
        <w:pStyle w:val="ListParagraph"/>
        <w:numPr>
          <w:ilvl w:val="0"/>
          <w:numId w:val="12"/>
        </w:numPr>
        <w:rPr>
          <w:lang w:val="ro"/>
        </w:rPr>
      </w:pPr>
      <w:r w:rsidRPr="00E84310">
        <w:rPr>
          <w:lang w:val="ro"/>
        </w:rPr>
        <w:t>în cazul în care persoanele vizate s-au opus prelucrării, pentru intervalul de timp în care se verifică dacă drepturile legitime ale operatorului prevalează asupra drepturilor lor în calitate de persoană vizată.</w:t>
      </w:r>
    </w:p>
    <w:p w14:paraId="4756E01A" w14:textId="2A2D8C95" w:rsidR="00AC75D2" w:rsidRPr="00E84310" w:rsidRDefault="00EF5820" w:rsidP="0037449A">
      <w:pPr>
        <w:numPr>
          <w:ilvl w:val="0"/>
          <w:numId w:val="8"/>
        </w:numPr>
      </w:pPr>
      <w:r w:rsidRPr="00E84310">
        <w:rPr>
          <w:lang w:val="ro"/>
        </w:rPr>
        <w:t>Dreptul la portabilitate: în măsura în care Organizatorul prelucrează datele cu caracter personal prin mijloace automate, persoanele vizate au dreptul să solicite Organizatorului să furnizeze datele lor cu caracter personal într-o formă structurată, utilizată frecvent și care poate fi citită în mod automatizat (spre exemplu în format CSV). Dacă persoanele vizate solicita acest lucru, Organizatorul poate să transmită datele cu caracter personal ale acestora unei alte entități, dacă este posibil din punct de vedere tehnic</w:t>
      </w:r>
      <w:r w:rsidR="00572993" w:rsidRPr="00E84310">
        <w:rPr>
          <w:lang w:val="ro"/>
        </w:rPr>
        <w:t>.</w:t>
      </w:r>
    </w:p>
    <w:p w14:paraId="18CC114C" w14:textId="77777777" w:rsidR="00E9403E" w:rsidRPr="00E84310" w:rsidRDefault="00E9403E" w:rsidP="00E9403E">
      <w:pPr>
        <w:rPr>
          <w:lang w:val="ro"/>
        </w:rPr>
      </w:pPr>
      <w:r w:rsidRPr="00E84310">
        <w:rPr>
          <w:lang w:val="ro"/>
        </w:rPr>
        <w:t>8.7. Pentru detalii privind durata de stocare a datelor, persoanele vizate pot contacta Părțile la urmatoarele date de contact:</w:t>
      </w:r>
    </w:p>
    <w:p w14:paraId="64ADCFF4" w14:textId="3707600B" w:rsidR="00E9403E" w:rsidRPr="00E84310" w:rsidRDefault="001309AB" w:rsidP="00751709">
      <w:pPr>
        <w:rPr>
          <w:lang w:val="ro"/>
        </w:rPr>
      </w:pPr>
      <w:r w:rsidRPr="00E84310">
        <w:rPr>
          <w:lang w:val="ro"/>
        </w:rPr>
        <w:t xml:space="preserve">EMAG RETAIL </w:t>
      </w:r>
      <w:r w:rsidR="00E9403E" w:rsidRPr="00E84310">
        <w:rPr>
          <w:lang w:val="ro"/>
        </w:rPr>
        <w:t xml:space="preserve">S.R.L.: </w:t>
      </w:r>
    </w:p>
    <w:p w14:paraId="54352F66" w14:textId="59BB67B3" w:rsidR="000E2544" w:rsidRPr="00E84310" w:rsidRDefault="000E2544" w:rsidP="000E2544">
      <w:pPr>
        <w:rPr>
          <w:lang w:val="ro"/>
        </w:rPr>
      </w:pPr>
      <w:r w:rsidRPr="00E84310">
        <w:rPr>
          <w:lang w:val="ro"/>
        </w:rPr>
        <w:t xml:space="preserve">În atenția: Responsabilului cu Protecția Datelor (DPO), Adresa de Corespondență </w:t>
      </w:r>
      <w:r w:rsidRPr="00E84310">
        <w:rPr>
          <w:rFonts w:cstheme="minorHAnsi"/>
          <w:bCs/>
        </w:rPr>
        <w:t>în București, Gara Herăstrău nr. 6, Clădirea Globalworth Square, etaj 2, Sectorul 2.</w:t>
      </w:r>
    </w:p>
    <w:p w14:paraId="14BBBC11" w14:textId="555FB179" w:rsidR="001A0114" w:rsidRPr="00E84310" w:rsidRDefault="000E2544" w:rsidP="000E2544">
      <w:pPr>
        <w:rPr>
          <w:lang w:val="ro"/>
        </w:rPr>
      </w:pPr>
      <w:r w:rsidRPr="00E84310">
        <w:rPr>
          <w:lang w:val="ro"/>
        </w:rPr>
        <w:t xml:space="preserve">Email: data.protection@emag.ro </w:t>
      </w:r>
    </w:p>
    <w:p w14:paraId="4FC819F2" w14:textId="397B074D" w:rsidR="003945D8" w:rsidRPr="00E84310" w:rsidRDefault="003945D8" w:rsidP="003945D8">
      <w:pPr>
        <w:jc w:val="both"/>
        <w:rPr>
          <w:b/>
          <w:lang w:val="ro"/>
        </w:rPr>
      </w:pPr>
      <w:r w:rsidRPr="00E84310">
        <w:rPr>
          <w:b/>
          <w:lang w:val="ro"/>
        </w:rPr>
        <w:t>SECȚIUNEA 9. DISPOZITII FINALE</w:t>
      </w:r>
    </w:p>
    <w:p w14:paraId="4FFBF79E" w14:textId="20E8DEDE" w:rsidR="001C2978" w:rsidRPr="00E84310" w:rsidRDefault="003945D8" w:rsidP="00E9403E">
      <w:r w:rsidRPr="00E84310">
        <w:t>9.1.</w:t>
      </w:r>
      <w:r w:rsidR="001C2978" w:rsidRPr="00E84310">
        <w:t xml:space="preserve"> Prezentul Regulament Oficial a fost redactat de către Organizatori, cu respectarea prevederilor </w:t>
      </w:r>
      <w:r w:rsidR="00506AF5" w:rsidRPr="00E84310">
        <w:t>legale in vigoare,</w:t>
      </w:r>
      <w:r w:rsidR="001C2978" w:rsidRPr="00E84310">
        <w:t xml:space="preserve"> și a fost semnat și autentificat în prezenta unui Notar Public, într-un exemplar original și mai multe copii duplicat.</w:t>
      </w:r>
    </w:p>
    <w:p w14:paraId="6671C93E" w14:textId="68FCB114" w:rsidR="006D53BB" w:rsidRDefault="001C2978" w:rsidP="00E9403E">
      <w:r w:rsidRPr="00E84310">
        <w:t xml:space="preserve">9.2. </w:t>
      </w:r>
      <w:r w:rsidR="001059D0" w:rsidRPr="00E84310">
        <w:t>Regulament intra in vigoare incepand cu data de 25 august 2025</w:t>
      </w:r>
      <w:r w:rsidR="000E2544" w:rsidRPr="00E84310">
        <w:t>, ora 00:00</w:t>
      </w:r>
      <w:r w:rsidR="001059D0" w:rsidRPr="00E84310">
        <w:t>.</w:t>
      </w:r>
    </w:p>
    <w:p w14:paraId="13D1D37D" w14:textId="77777777" w:rsidR="001059D0" w:rsidRDefault="001059D0" w:rsidP="00E9403E"/>
    <w:sectPr w:rsidR="001059D0" w:rsidSect="006257E5">
      <w:footerReference w:type="even" r:id="rId10"/>
      <w:footerReference w:type="default" r:id="rId11"/>
      <w:footerReference w:type="first" r:id="rId12"/>
      <w:pgSz w:w="12240" w:h="15840"/>
      <w:pgMar w:top="1260" w:right="1260" w:bottom="81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7A983" w14:textId="77777777" w:rsidR="00965F24" w:rsidRDefault="00965F24" w:rsidP="00F15DC8">
      <w:pPr>
        <w:spacing w:after="0" w:line="240" w:lineRule="auto"/>
      </w:pPr>
      <w:r>
        <w:separator/>
      </w:r>
    </w:p>
  </w:endnote>
  <w:endnote w:type="continuationSeparator" w:id="0">
    <w:p w14:paraId="36E94F42" w14:textId="77777777" w:rsidR="00965F24" w:rsidRDefault="00965F24" w:rsidP="00F1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A051" w14:textId="3FD8ED9B" w:rsidR="00F15DC8" w:rsidRDefault="000E2544">
    <w:pPr>
      <w:pStyle w:val="Footer"/>
    </w:pPr>
    <w:r>
      <w:rPr>
        <w:noProof/>
        <w14:ligatures w14:val="standardContextual"/>
      </w:rPr>
      <mc:AlternateContent>
        <mc:Choice Requires="wps">
          <w:drawing>
            <wp:anchor distT="0" distB="0" distL="0" distR="0" simplePos="0" relativeHeight="251659264" behindDoc="0" locked="0" layoutInCell="1" allowOverlap="1" wp14:anchorId="00202A9B" wp14:editId="59E552AC">
              <wp:simplePos x="635" y="635"/>
              <wp:positionH relativeFrom="page">
                <wp:align>left</wp:align>
              </wp:positionH>
              <wp:positionV relativeFrom="page">
                <wp:align>bottom</wp:align>
              </wp:positionV>
              <wp:extent cx="882015" cy="357505"/>
              <wp:effectExtent l="0" t="0" r="13335" b="0"/>
              <wp:wrapNone/>
              <wp:docPr id="1736094121"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57505"/>
                      </a:xfrm>
                      <a:prstGeom prst="rect">
                        <a:avLst/>
                      </a:prstGeom>
                      <a:noFill/>
                      <a:ln>
                        <a:noFill/>
                      </a:ln>
                    </wps:spPr>
                    <wps:txbx>
                      <w:txbxContent>
                        <w:p w14:paraId="786CFD6D" w14:textId="084334EA" w:rsidR="000E2544" w:rsidRPr="000E2544" w:rsidRDefault="000E2544" w:rsidP="000E2544">
                          <w:pPr>
                            <w:spacing w:after="0"/>
                            <w:rPr>
                              <w:rFonts w:ascii="Calibri" w:eastAsia="Calibri" w:hAnsi="Calibri" w:cs="Calibri"/>
                              <w:noProof/>
                              <w:color w:val="000000"/>
                              <w:sz w:val="20"/>
                              <w:szCs w:val="20"/>
                            </w:rPr>
                          </w:pPr>
                          <w:r w:rsidRPr="000E2544">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202A9B" id="_x0000_t202" coordsize="21600,21600" o:spt="202" path="m,l,21600r21600,l21600,xe">
              <v:stroke joinstyle="miter"/>
              <v:path gradientshapeok="t" o:connecttype="rect"/>
            </v:shapetype>
            <v:shape id="Text Box 5" o:spid="_x0000_s1026" type="#_x0000_t202" alt="Confidential" style="position:absolute;margin-left:0;margin-top:0;width:69.4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" filled="f" stroked="f">
              <v:textbox style="mso-fit-shape-to-text:t" inset="20pt,0,0,15pt">
                <w:txbxContent>
                  <w:p w14:paraId="786CFD6D" w14:textId="084334EA" w:rsidR="000E2544" w:rsidRPr="000E2544" w:rsidRDefault="000E2544" w:rsidP="000E2544">
                    <w:pPr>
                      <w:spacing w:after="0"/>
                      <w:rPr>
                        <w:rFonts w:ascii="Calibri" w:eastAsia="Calibri" w:hAnsi="Calibri" w:cs="Calibri"/>
                        <w:noProof/>
                        <w:color w:val="000000"/>
                        <w:sz w:val="20"/>
                        <w:szCs w:val="20"/>
                      </w:rPr>
                    </w:pPr>
                    <w:r w:rsidRPr="000E2544">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3E97" w14:textId="47614254" w:rsidR="00F15DC8" w:rsidRDefault="000E2544">
    <w:pPr>
      <w:pStyle w:val="Footer"/>
    </w:pPr>
    <w:r>
      <w:rPr>
        <w:noProof/>
        <w14:ligatures w14:val="standardContextual"/>
      </w:rPr>
      <mc:AlternateContent>
        <mc:Choice Requires="wps">
          <w:drawing>
            <wp:anchor distT="0" distB="0" distL="0" distR="0" simplePos="0" relativeHeight="251660288" behindDoc="0" locked="0" layoutInCell="1" allowOverlap="1" wp14:anchorId="793A70B8" wp14:editId="49444655">
              <wp:simplePos x="800100" y="9429750"/>
              <wp:positionH relativeFrom="page">
                <wp:align>left</wp:align>
              </wp:positionH>
              <wp:positionV relativeFrom="page">
                <wp:align>bottom</wp:align>
              </wp:positionV>
              <wp:extent cx="882015" cy="357505"/>
              <wp:effectExtent l="0" t="0" r="13335" b="0"/>
              <wp:wrapNone/>
              <wp:docPr id="1231740878" name="Text Box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57505"/>
                      </a:xfrm>
                      <a:prstGeom prst="rect">
                        <a:avLst/>
                      </a:prstGeom>
                      <a:noFill/>
                      <a:ln>
                        <a:noFill/>
                      </a:ln>
                    </wps:spPr>
                    <wps:txbx>
                      <w:txbxContent>
                        <w:p w14:paraId="637D661A" w14:textId="5CC2E87B" w:rsidR="000E2544" w:rsidRPr="000E2544" w:rsidRDefault="000E2544" w:rsidP="000E2544">
                          <w:pPr>
                            <w:spacing w:after="0"/>
                            <w:rPr>
                              <w:rFonts w:ascii="Calibri" w:eastAsia="Calibri" w:hAnsi="Calibri" w:cs="Calibri"/>
                              <w:noProof/>
                              <w:color w:val="000000"/>
                              <w:sz w:val="20"/>
                              <w:szCs w:val="20"/>
                            </w:rPr>
                          </w:pPr>
                          <w:r w:rsidRPr="000E2544">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3A70B8" id="_x0000_t202" coordsize="21600,21600" o:spt="202" path="m,l,21600r21600,l21600,xe">
              <v:stroke joinstyle="miter"/>
              <v:path gradientshapeok="t" o:connecttype="rect"/>
            </v:shapetype>
            <v:shape id="Text Box 6" o:spid="_x0000_s1027" type="#_x0000_t202" alt="Confidential" style="position:absolute;margin-left:0;margin-top:0;width:69.4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" filled="f" stroked="f">
              <v:textbox style="mso-fit-shape-to-text:t" inset="20pt,0,0,15pt">
                <w:txbxContent>
                  <w:p w14:paraId="637D661A" w14:textId="5CC2E87B" w:rsidR="000E2544" w:rsidRPr="000E2544" w:rsidRDefault="000E2544" w:rsidP="000E2544">
                    <w:pPr>
                      <w:spacing w:after="0"/>
                      <w:rPr>
                        <w:rFonts w:ascii="Calibri" w:eastAsia="Calibri" w:hAnsi="Calibri" w:cs="Calibri"/>
                        <w:noProof/>
                        <w:color w:val="000000"/>
                        <w:sz w:val="20"/>
                        <w:szCs w:val="20"/>
                      </w:rPr>
                    </w:pPr>
                    <w:r w:rsidRPr="000E2544">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301A" w14:textId="0989213E" w:rsidR="00F15DC8" w:rsidRDefault="000E2544">
    <w:pPr>
      <w:pStyle w:val="Footer"/>
    </w:pPr>
    <w:r>
      <w:rPr>
        <w:noProof/>
        <w14:ligatures w14:val="standardContextual"/>
      </w:rPr>
      <mc:AlternateContent>
        <mc:Choice Requires="wps">
          <w:drawing>
            <wp:anchor distT="0" distB="0" distL="0" distR="0" simplePos="0" relativeHeight="251658240" behindDoc="0" locked="0" layoutInCell="1" allowOverlap="1" wp14:anchorId="6CCCFA79" wp14:editId="5C49F945">
              <wp:simplePos x="635" y="635"/>
              <wp:positionH relativeFrom="page">
                <wp:align>left</wp:align>
              </wp:positionH>
              <wp:positionV relativeFrom="page">
                <wp:align>bottom</wp:align>
              </wp:positionV>
              <wp:extent cx="882015" cy="357505"/>
              <wp:effectExtent l="0" t="0" r="13335" b="0"/>
              <wp:wrapNone/>
              <wp:docPr id="93735828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57505"/>
                      </a:xfrm>
                      <a:prstGeom prst="rect">
                        <a:avLst/>
                      </a:prstGeom>
                      <a:noFill/>
                      <a:ln>
                        <a:noFill/>
                      </a:ln>
                    </wps:spPr>
                    <wps:txbx>
                      <w:txbxContent>
                        <w:p w14:paraId="5927BAB7" w14:textId="6432D10D" w:rsidR="000E2544" w:rsidRPr="000E2544" w:rsidRDefault="000E2544" w:rsidP="000E2544">
                          <w:pPr>
                            <w:spacing w:after="0"/>
                            <w:rPr>
                              <w:rFonts w:ascii="Calibri" w:eastAsia="Calibri" w:hAnsi="Calibri" w:cs="Calibri"/>
                              <w:noProof/>
                              <w:color w:val="000000"/>
                              <w:sz w:val="20"/>
                              <w:szCs w:val="20"/>
                            </w:rPr>
                          </w:pPr>
                          <w:r w:rsidRPr="000E2544">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CCFA79" id="_x0000_t202" coordsize="21600,21600" o:spt="202" path="m,l,21600r21600,l21600,xe">
              <v:stroke joinstyle="miter"/>
              <v:path gradientshapeok="t" o:connecttype="rect"/>
            </v:shapetype>
            <v:shape id="Text Box 4" o:spid="_x0000_s1028" type="#_x0000_t202" alt="Confidential" style="position:absolute;margin-left:0;margin-top:0;width:69.4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" filled="f" stroked="f">
              <v:textbox style="mso-fit-shape-to-text:t" inset="20pt,0,0,15pt">
                <w:txbxContent>
                  <w:p w14:paraId="5927BAB7" w14:textId="6432D10D" w:rsidR="000E2544" w:rsidRPr="000E2544" w:rsidRDefault="000E2544" w:rsidP="000E2544">
                    <w:pPr>
                      <w:spacing w:after="0"/>
                      <w:rPr>
                        <w:rFonts w:ascii="Calibri" w:eastAsia="Calibri" w:hAnsi="Calibri" w:cs="Calibri"/>
                        <w:noProof/>
                        <w:color w:val="000000"/>
                        <w:sz w:val="20"/>
                        <w:szCs w:val="20"/>
                      </w:rPr>
                    </w:pPr>
                    <w:r w:rsidRPr="000E2544">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6A7F5" w14:textId="77777777" w:rsidR="00965F24" w:rsidRDefault="00965F24" w:rsidP="00F15DC8">
      <w:pPr>
        <w:spacing w:after="0" w:line="240" w:lineRule="auto"/>
      </w:pPr>
      <w:r>
        <w:separator/>
      </w:r>
    </w:p>
  </w:footnote>
  <w:footnote w:type="continuationSeparator" w:id="0">
    <w:p w14:paraId="2427C78C" w14:textId="77777777" w:rsidR="00965F24" w:rsidRDefault="00965F24" w:rsidP="00F15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4844"/>
    <w:multiLevelType w:val="hybridMultilevel"/>
    <w:tmpl w:val="533A4BD8"/>
    <w:lvl w:ilvl="0" w:tplc="31E442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8F7F2"/>
    <w:multiLevelType w:val="hybridMultilevel"/>
    <w:tmpl w:val="FFFFFFFF"/>
    <w:lvl w:ilvl="0" w:tplc="7C8EEAEE">
      <w:start w:val="1"/>
      <w:numFmt w:val="lowerLetter"/>
      <w:lvlText w:val="%1."/>
      <w:lvlJc w:val="left"/>
      <w:pPr>
        <w:ind w:left="720" w:hanging="360"/>
      </w:pPr>
    </w:lvl>
    <w:lvl w:ilvl="1" w:tplc="68EC8252">
      <w:start w:val="1"/>
      <w:numFmt w:val="lowerLetter"/>
      <w:lvlText w:val="%2."/>
      <w:lvlJc w:val="left"/>
      <w:pPr>
        <w:ind w:left="1440" w:hanging="360"/>
      </w:pPr>
    </w:lvl>
    <w:lvl w:ilvl="2" w:tplc="E6608F3E">
      <w:start w:val="1"/>
      <w:numFmt w:val="lowerRoman"/>
      <w:lvlText w:val="%3."/>
      <w:lvlJc w:val="right"/>
      <w:pPr>
        <w:ind w:left="2160" w:hanging="180"/>
      </w:pPr>
    </w:lvl>
    <w:lvl w:ilvl="3" w:tplc="C616D98A">
      <w:start w:val="1"/>
      <w:numFmt w:val="decimal"/>
      <w:lvlText w:val="%4."/>
      <w:lvlJc w:val="left"/>
      <w:pPr>
        <w:ind w:left="2880" w:hanging="360"/>
      </w:pPr>
    </w:lvl>
    <w:lvl w:ilvl="4" w:tplc="34C2757A">
      <w:start w:val="1"/>
      <w:numFmt w:val="lowerLetter"/>
      <w:lvlText w:val="%5."/>
      <w:lvlJc w:val="left"/>
      <w:pPr>
        <w:ind w:left="3600" w:hanging="360"/>
      </w:pPr>
    </w:lvl>
    <w:lvl w:ilvl="5" w:tplc="602E2E82">
      <w:start w:val="1"/>
      <w:numFmt w:val="lowerRoman"/>
      <w:lvlText w:val="%6."/>
      <w:lvlJc w:val="right"/>
      <w:pPr>
        <w:ind w:left="4320" w:hanging="180"/>
      </w:pPr>
    </w:lvl>
    <w:lvl w:ilvl="6" w:tplc="BD78287C">
      <w:start w:val="1"/>
      <w:numFmt w:val="decimal"/>
      <w:lvlText w:val="%7."/>
      <w:lvlJc w:val="left"/>
      <w:pPr>
        <w:ind w:left="5040" w:hanging="360"/>
      </w:pPr>
    </w:lvl>
    <w:lvl w:ilvl="7" w:tplc="993ADFF8">
      <w:start w:val="1"/>
      <w:numFmt w:val="lowerLetter"/>
      <w:lvlText w:val="%8."/>
      <w:lvlJc w:val="left"/>
      <w:pPr>
        <w:ind w:left="5760" w:hanging="360"/>
      </w:pPr>
    </w:lvl>
    <w:lvl w:ilvl="8" w:tplc="EE6AF776">
      <w:start w:val="1"/>
      <w:numFmt w:val="lowerRoman"/>
      <w:lvlText w:val="%9."/>
      <w:lvlJc w:val="right"/>
      <w:pPr>
        <w:ind w:left="6480" w:hanging="180"/>
      </w:pPr>
    </w:lvl>
  </w:abstractNum>
  <w:abstractNum w:abstractNumId="2" w15:restartNumberingAfterBreak="0">
    <w:nsid w:val="1F93B2AA"/>
    <w:multiLevelType w:val="hybridMultilevel"/>
    <w:tmpl w:val="FFFFFFFF"/>
    <w:lvl w:ilvl="0" w:tplc="70EC8432">
      <w:start w:val="1"/>
      <w:numFmt w:val="lowerLetter"/>
      <w:lvlText w:val="%1."/>
      <w:lvlJc w:val="left"/>
      <w:pPr>
        <w:ind w:left="720" w:hanging="360"/>
      </w:pPr>
    </w:lvl>
    <w:lvl w:ilvl="1" w:tplc="0C72AFF0">
      <w:start w:val="1"/>
      <w:numFmt w:val="lowerLetter"/>
      <w:lvlText w:val="%2."/>
      <w:lvlJc w:val="left"/>
      <w:pPr>
        <w:ind w:left="1440" w:hanging="360"/>
      </w:pPr>
    </w:lvl>
    <w:lvl w:ilvl="2" w:tplc="157A383E">
      <w:start w:val="1"/>
      <w:numFmt w:val="lowerRoman"/>
      <w:lvlText w:val="%3."/>
      <w:lvlJc w:val="right"/>
      <w:pPr>
        <w:ind w:left="2160" w:hanging="180"/>
      </w:pPr>
    </w:lvl>
    <w:lvl w:ilvl="3" w:tplc="0C86F048">
      <w:start w:val="1"/>
      <w:numFmt w:val="decimal"/>
      <w:lvlText w:val="%4."/>
      <w:lvlJc w:val="left"/>
      <w:pPr>
        <w:ind w:left="2880" w:hanging="360"/>
      </w:pPr>
    </w:lvl>
    <w:lvl w:ilvl="4" w:tplc="BA26CE0E">
      <w:start w:val="1"/>
      <w:numFmt w:val="lowerLetter"/>
      <w:lvlText w:val="%5."/>
      <w:lvlJc w:val="left"/>
      <w:pPr>
        <w:ind w:left="3600" w:hanging="360"/>
      </w:pPr>
    </w:lvl>
    <w:lvl w:ilvl="5" w:tplc="8730CF90">
      <w:start w:val="1"/>
      <w:numFmt w:val="lowerRoman"/>
      <w:lvlText w:val="%6."/>
      <w:lvlJc w:val="right"/>
      <w:pPr>
        <w:ind w:left="4320" w:hanging="180"/>
      </w:pPr>
    </w:lvl>
    <w:lvl w:ilvl="6" w:tplc="846CC4B2">
      <w:start w:val="1"/>
      <w:numFmt w:val="decimal"/>
      <w:lvlText w:val="%7."/>
      <w:lvlJc w:val="left"/>
      <w:pPr>
        <w:ind w:left="5040" w:hanging="360"/>
      </w:pPr>
    </w:lvl>
    <w:lvl w:ilvl="7" w:tplc="6ECE5802">
      <w:start w:val="1"/>
      <w:numFmt w:val="lowerLetter"/>
      <w:lvlText w:val="%8."/>
      <w:lvlJc w:val="left"/>
      <w:pPr>
        <w:ind w:left="5760" w:hanging="360"/>
      </w:pPr>
    </w:lvl>
    <w:lvl w:ilvl="8" w:tplc="DBB41D9A">
      <w:start w:val="1"/>
      <w:numFmt w:val="lowerRoman"/>
      <w:lvlText w:val="%9."/>
      <w:lvlJc w:val="right"/>
      <w:pPr>
        <w:ind w:left="6480" w:hanging="180"/>
      </w:pPr>
    </w:lvl>
  </w:abstractNum>
  <w:abstractNum w:abstractNumId="3" w15:restartNumberingAfterBreak="0">
    <w:nsid w:val="279B25A9"/>
    <w:multiLevelType w:val="multilevel"/>
    <w:tmpl w:val="F512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01FDA"/>
    <w:multiLevelType w:val="hybridMultilevel"/>
    <w:tmpl w:val="670A54AA"/>
    <w:lvl w:ilvl="0" w:tplc="74F0879A">
      <w:start w:val="1"/>
      <w:numFmt w:val="decimal"/>
      <w:lvlText w:val="%1."/>
      <w:lvlJc w:val="left"/>
      <w:pPr>
        <w:ind w:left="720" w:hanging="360"/>
      </w:pPr>
    </w:lvl>
    <w:lvl w:ilvl="1" w:tplc="8CAAEB26">
      <w:start w:val="1"/>
      <w:numFmt w:val="decimal"/>
      <w:lvlText w:val="%2."/>
      <w:lvlJc w:val="left"/>
      <w:pPr>
        <w:ind w:left="720" w:hanging="360"/>
      </w:pPr>
    </w:lvl>
    <w:lvl w:ilvl="2" w:tplc="CBE48BD2">
      <w:start w:val="1"/>
      <w:numFmt w:val="decimal"/>
      <w:lvlText w:val="%3."/>
      <w:lvlJc w:val="left"/>
      <w:pPr>
        <w:ind w:left="720" w:hanging="360"/>
      </w:pPr>
    </w:lvl>
    <w:lvl w:ilvl="3" w:tplc="60AC2688">
      <w:start w:val="1"/>
      <w:numFmt w:val="decimal"/>
      <w:lvlText w:val="%4."/>
      <w:lvlJc w:val="left"/>
      <w:pPr>
        <w:ind w:left="720" w:hanging="360"/>
      </w:pPr>
    </w:lvl>
    <w:lvl w:ilvl="4" w:tplc="96B070EC">
      <w:start w:val="1"/>
      <w:numFmt w:val="decimal"/>
      <w:lvlText w:val="%5."/>
      <w:lvlJc w:val="left"/>
      <w:pPr>
        <w:ind w:left="720" w:hanging="360"/>
      </w:pPr>
    </w:lvl>
    <w:lvl w:ilvl="5" w:tplc="A454B3C2">
      <w:start w:val="1"/>
      <w:numFmt w:val="decimal"/>
      <w:lvlText w:val="%6."/>
      <w:lvlJc w:val="left"/>
      <w:pPr>
        <w:ind w:left="720" w:hanging="360"/>
      </w:pPr>
    </w:lvl>
    <w:lvl w:ilvl="6" w:tplc="CA44408A">
      <w:start w:val="1"/>
      <w:numFmt w:val="decimal"/>
      <w:lvlText w:val="%7."/>
      <w:lvlJc w:val="left"/>
      <w:pPr>
        <w:ind w:left="720" w:hanging="360"/>
      </w:pPr>
    </w:lvl>
    <w:lvl w:ilvl="7" w:tplc="387A2738">
      <w:start w:val="1"/>
      <w:numFmt w:val="decimal"/>
      <w:lvlText w:val="%8."/>
      <w:lvlJc w:val="left"/>
      <w:pPr>
        <w:ind w:left="720" w:hanging="360"/>
      </w:pPr>
    </w:lvl>
    <w:lvl w:ilvl="8" w:tplc="07EADB9E">
      <w:start w:val="1"/>
      <w:numFmt w:val="decimal"/>
      <w:lvlText w:val="%9."/>
      <w:lvlJc w:val="left"/>
      <w:pPr>
        <w:ind w:left="720" w:hanging="360"/>
      </w:pPr>
    </w:lvl>
  </w:abstractNum>
  <w:abstractNum w:abstractNumId="5" w15:restartNumberingAfterBreak="0">
    <w:nsid w:val="280A51A2"/>
    <w:multiLevelType w:val="hybridMultilevel"/>
    <w:tmpl w:val="8D28D1D8"/>
    <w:lvl w:ilvl="0" w:tplc="07C090A0">
      <w:start w:val="1"/>
      <w:numFmt w:val="lowerRoman"/>
      <w:lvlText w:val="%1."/>
      <w:lvlJc w:val="right"/>
      <w:pPr>
        <w:ind w:left="720" w:hanging="360"/>
      </w:pPr>
    </w:lvl>
    <w:lvl w:ilvl="1" w:tplc="ED6AA964">
      <w:start w:val="1"/>
      <w:numFmt w:val="lowerLetter"/>
      <w:lvlText w:val="%2."/>
      <w:lvlJc w:val="left"/>
      <w:pPr>
        <w:ind w:left="1800" w:hanging="360"/>
      </w:pPr>
    </w:lvl>
    <w:lvl w:ilvl="2" w:tplc="F03EFF9E">
      <w:start w:val="1"/>
      <w:numFmt w:val="lowerRoman"/>
      <w:lvlText w:val="%3."/>
      <w:lvlJc w:val="right"/>
      <w:pPr>
        <w:ind w:left="2520" w:hanging="180"/>
      </w:pPr>
    </w:lvl>
    <w:lvl w:ilvl="3" w:tplc="E42CF5E6">
      <w:start w:val="1"/>
      <w:numFmt w:val="decimal"/>
      <w:lvlText w:val="%4."/>
      <w:lvlJc w:val="left"/>
      <w:pPr>
        <w:ind w:left="3240" w:hanging="360"/>
      </w:pPr>
    </w:lvl>
    <w:lvl w:ilvl="4" w:tplc="FEBAE85E">
      <w:start w:val="1"/>
      <w:numFmt w:val="lowerLetter"/>
      <w:lvlText w:val="%5."/>
      <w:lvlJc w:val="left"/>
      <w:pPr>
        <w:ind w:left="3960" w:hanging="360"/>
      </w:pPr>
    </w:lvl>
    <w:lvl w:ilvl="5" w:tplc="185CEC92">
      <w:start w:val="1"/>
      <w:numFmt w:val="lowerRoman"/>
      <w:lvlText w:val="%6."/>
      <w:lvlJc w:val="right"/>
      <w:pPr>
        <w:ind w:left="4680" w:hanging="180"/>
      </w:pPr>
    </w:lvl>
    <w:lvl w:ilvl="6" w:tplc="60389B82">
      <w:start w:val="1"/>
      <w:numFmt w:val="decimal"/>
      <w:lvlText w:val="%7."/>
      <w:lvlJc w:val="left"/>
      <w:pPr>
        <w:ind w:left="5400" w:hanging="360"/>
      </w:pPr>
    </w:lvl>
    <w:lvl w:ilvl="7" w:tplc="4AD65216">
      <w:start w:val="1"/>
      <w:numFmt w:val="lowerLetter"/>
      <w:lvlText w:val="%8."/>
      <w:lvlJc w:val="left"/>
      <w:pPr>
        <w:ind w:left="6120" w:hanging="360"/>
      </w:pPr>
    </w:lvl>
    <w:lvl w:ilvl="8" w:tplc="739EED60">
      <w:start w:val="1"/>
      <w:numFmt w:val="lowerRoman"/>
      <w:lvlText w:val="%9."/>
      <w:lvlJc w:val="right"/>
      <w:pPr>
        <w:ind w:left="6840" w:hanging="180"/>
      </w:pPr>
    </w:lvl>
  </w:abstractNum>
  <w:abstractNum w:abstractNumId="6" w15:restartNumberingAfterBreak="0">
    <w:nsid w:val="281E535C"/>
    <w:multiLevelType w:val="hybridMultilevel"/>
    <w:tmpl w:val="548E6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421D47"/>
    <w:multiLevelType w:val="hybridMultilevel"/>
    <w:tmpl w:val="E67CC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008C1"/>
    <w:multiLevelType w:val="hybridMultilevel"/>
    <w:tmpl w:val="12ACA382"/>
    <w:lvl w:ilvl="0" w:tplc="4B904C38">
      <w:start w:val="1"/>
      <w:numFmt w:val="decimal"/>
      <w:lvlText w:val="%1."/>
      <w:lvlJc w:val="left"/>
      <w:pPr>
        <w:ind w:left="1020" w:hanging="360"/>
      </w:pPr>
    </w:lvl>
    <w:lvl w:ilvl="1" w:tplc="7152E736">
      <w:start w:val="1"/>
      <w:numFmt w:val="decimal"/>
      <w:lvlText w:val="%2."/>
      <w:lvlJc w:val="left"/>
      <w:pPr>
        <w:ind w:left="1020" w:hanging="360"/>
      </w:pPr>
    </w:lvl>
    <w:lvl w:ilvl="2" w:tplc="AA46E4E0">
      <w:start w:val="1"/>
      <w:numFmt w:val="decimal"/>
      <w:lvlText w:val="%3."/>
      <w:lvlJc w:val="left"/>
      <w:pPr>
        <w:ind w:left="1020" w:hanging="360"/>
      </w:pPr>
    </w:lvl>
    <w:lvl w:ilvl="3" w:tplc="0FD0F052">
      <w:start w:val="1"/>
      <w:numFmt w:val="decimal"/>
      <w:lvlText w:val="%4."/>
      <w:lvlJc w:val="left"/>
      <w:pPr>
        <w:ind w:left="1020" w:hanging="360"/>
      </w:pPr>
    </w:lvl>
    <w:lvl w:ilvl="4" w:tplc="01EE76A0">
      <w:start w:val="1"/>
      <w:numFmt w:val="decimal"/>
      <w:lvlText w:val="%5."/>
      <w:lvlJc w:val="left"/>
      <w:pPr>
        <w:ind w:left="1020" w:hanging="360"/>
      </w:pPr>
    </w:lvl>
    <w:lvl w:ilvl="5" w:tplc="70422908">
      <w:start w:val="1"/>
      <w:numFmt w:val="decimal"/>
      <w:lvlText w:val="%6."/>
      <w:lvlJc w:val="left"/>
      <w:pPr>
        <w:ind w:left="1020" w:hanging="360"/>
      </w:pPr>
    </w:lvl>
    <w:lvl w:ilvl="6" w:tplc="8FC648F8">
      <w:start w:val="1"/>
      <w:numFmt w:val="decimal"/>
      <w:lvlText w:val="%7."/>
      <w:lvlJc w:val="left"/>
      <w:pPr>
        <w:ind w:left="1020" w:hanging="360"/>
      </w:pPr>
    </w:lvl>
    <w:lvl w:ilvl="7" w:tplc="C792C53A">
      <w:start w:val="1"/>
      <w:numFmt w:val="decimal"/>
      <w:lvlText w:val="%8."/>
      <w:lvlJc w:val="left"/>
      <w:pPr>
        <w:ind w:left="1020" w:hanging="360"/>
      </w:pPr>
    </w:lvl>
    <w:lvl w:ilvl="8" w:tplc="CD4ED45A">
      <w:start w:val="1"/>
      <w:numFmt w:val="decimal"/>
      <w:lvlText w:val="%9."/>
      <w:lvlJc w:val="left"/>
      <w:pPr>
        <w:ind w:left="1020" w:hanging="360"/>
      </w:pPr>
    </w:lvl>
  </w:abstractNum>
  <w:abstractNum w:abstractNumId="9" w15:restartNumberingAfterBreak="0">
    <w:nsid w:val="4C3C50BF"/>
    <w:multiLevelType w:val="hybridMultilevel"/>
    <w:tmpl w:val="DD1052A4"/>
    <w:lvl w:ilvl="0" w:tplc="E5F8FD30">
      <w:start w:val="1"/>
      <w:numFmt w:val="decimal"/>
      <w:lvlText w:val="%1."/>
      <w:lvlJc w:val="left"/>
      <w:pPr>
        <w:ind w:left="1020" w:hanging="360"/>
      </w:pPr>
    </w:lvl>
    <w:lvl w:ilvl="1" w:tplc="9F2833EE">
      <w:start w:val="1"/>
      <w:numFmt w:val="decimal"/>
      <w:lvlText w:val="%2."/>
      <w:lvlJc w:val="left"/>
      <w:pPr>
        <w:ind w:left="1020" w:hanging="360"/>
      </w:pPr>
    </w:lvl>
    <w:lvl w:ilvl="2" w:tplc="B9522B2A">
      <w:start w:val="1"/>
      <w:numFmt w:val="decimal"/>
      <w:lvlText w:val="%3."/>
      <w:lvlJc w:val="left"/>
      <w:pPr>
        <w:ind w:left="1020" w:hanging="360"/>
      </w:pPr>
    </w:lvl>
    <w:lvl w:ilvl="3" w:tplc="6FDA6C6A">
      <w:start w:val="1"/>
      <w:numFmt w:val="decimal"/>
      <w:lvlText w:val="%4."/>
      <w:lvlJc w:val="left"/>
      <w:pPr>
        <w:ind w:left="1020" w:hanging="360"/>
      </w:pPr>
    </w:lvl>
    <w:lvl w:ilvl="4" w:tplc="8C146132">
      <w:start w:val="1"/>
      <w:numFmt w:val="decimal"/>
      <w:lvlText w:val="%5."/>
      <w:lvlJc w:val="left"/>
      <w:pPr>
        <w:ind w:left="1020" w:hanging="360"/>
      </w:pPr>
    </w:lvl>
    <w:lvl w:ilvl="5" w:tplc="5AC4A8AE">
      <w:start w:val="1"/>
      <w:numFmt w:val="decimal"/>
      <w:lvlText w:val="%6."/>
      <w:lvlJc w:val="left"/>
      <w:pPr>
        <w:ind w:left="1020" w:hanging="360"/>
      </w:pPr>
    </w:lvl>
    <w:lvl w:ilvl="6" w:tplc="C10C82B4">
      <w:start w:val="1"/>
      <w:numFmt w:val="decimal"/>
      <w:lvlText w:val="%7."/>
      <w:lvlJc w:val="left"/>
      <w:pPr>
        <w:ind w:left="1020" w:hanging="360"/>
      </w:pPr>
    </w:lvl>
    <w:lvl w:ilvl="7" w:tplc="A86A9D90">
      <w:start w:val="1"/>
      <w:numFmt w:val="decimal"/>
      <w:lvlText w:val="%8."/>
      <w:lvlJc w:val="left"/>
      <w:pPr>
        <w:ind w:left="1020" w:hanging="360"/>
      </w:pPr>
    </w:lvl>
    <w:lvl w:ilvl="8" w:tplc="20F2575C">
      <w:start w:val="1"/>
      <w:numFmt w:val="decimal"/>
      <w:lvlText w:val="%9."/>
      <w:lvlJc w:val="left"/>
      <w:pPr>
        <w:ind w:left="1020" w:hanging="360"/>
      </w:pPr>
    </w:lvl>
  </w:abstractNum>
  <w:abstractNum w:abstractNumId="10" w15:restartNumberingAfterBreak="0">
    <w:nsid w:val="4CB50B1D"/>
    <w:multiLevelType w:val="hybridMultilevel"/>
    <w:tmpl w:val="2FF05D42"/>
    <w:lvl w:ilvl="0" w:tplc="34785266">
      <w:start w:val="1"/>
      <w:numFmt w:val="decimal"/>
      <w:lvlText w:val="%1."/>
      <w:lvlJc w:val="left"/>
      <w:pPr>
        <w:ind w:left="1020" w:hanging="360"/>
      </w:pPr>
    </w:lvl>
    <w:lvl w:ilvl="1" w:tplc="6BEA53EE">
      <w:start w:val="1"/>
      <w:numFmt w:val="decimal"/>
      <w:lvlText w:val="%2."/>
      <w:lvlJc w:val="left"/>
      <w:pPr>
        <w:ind w:left="1020" w:hanging="360"/>
      </w:pPr>
    </w:lvl>
    <w:lvl w:ilvl="2" w:tplc="549407EC">
      <w:start w:val="1"/>
      <w:numFmt w:val="decimal"/>
      <w:lvlText w:val="%3."/>
      <w:lvlJc w:val="left"/>
      <w:pPr>
        <w:ind w:left="1020" w:hanging="360"/>
      </w:pPr>
    </w:lvl>
    <w:lvl w:ilvl="3" w:tplc="2AB84B22">
      <w:start w:val="1"/>
      <w:numFmt w:val="decimal"/>
      <w:lvlText w:val="%4."/>
      <w:lvlJc w:val="left"/>
      <w:pPr>
        <w:ind w:left="1020" w:hanging="360"/>
      </w:pPr>
    </w:lvl>
    <w:lvl w:ilvl="4" w:tplc="CB342EF0">
      <w:start w:val="1"/>
      <w:numFmt w:val="decimal"/>
      <w:lvlText w:val="%5."/>
      <w:lvlJc w:val="left"/>
      <w:pPr>
        <w:ind w:left="1020" w:hanging="360"/>
      </w:pPr>
    </w:lvl>
    <w:lvl w:ilvl="5" w:tplc="07BC21D4">
      <w:start w:val="1"/>
      <w:numFmt w:val="decimal"/>
      <w:lvlText w:val="%6."/>
      <w:lvlJc w:val="left"/>
      <w:pPr>
        <w:ind w:left="1020" w:hanging="360"/>
      </w:pPr>
    </w:lvl>
    <w:lvl w:ilvl="6" w:tplc="47EA6B56">
      <w:start w:val="1"/>
      <w:numFmt w:val="decimal"/>
      <w:lvlText w:val="%7."/>
      <w:lvlJc w:val="left"/>
      <w:pPr>
        <w:ind w:left="1020" w:hanging="360"/>
      </w:pPr>
    </w:lvl>
    <w:lvl w:ilvl="7" w:tplc="64DA74EC">
      <w:start w:val="1"/>
      <w:numFmt w:val="decimal"/>
      <w:lvlText w:val="%8."/>
      <w:lvlJc w:val="left"/>
      <w:pPr>
        <w:ind w:left="1020" w:hanging="360"/>
      </w:pPr>
    </w:lvl>
    <w:lvl w:ilvl="8" w:tplc="EE1C6EF6">
      <w:start w:val="1"/>
      <w:numFmt w:val="decimal"/>
      <w:lvlText w:val="%9."/>
      <w:lvlJc w:val="left"/>
      <w:pPr>
        <w:ind w:left="1020" w:hanging="360"/>
      </w:pPr>
    </w:lvl>
  </w:abstractNum>
  <w:abstractNum w:abstractNumId="11" w15:restartNumberingAfterBreak="0">
    <w:nsid w:val="54504DDB"/>
    <w:multiLevelType w:val="hybridMultilevel"/>
    <w:tmpl w:val="FFFFFFFF"/>
    <w:lvl w:ilvl="0" w:tplc="4254ECB2">
      <w:start w:val="4"/>
      <w:numFmt w:val="lowerLetter"/>
      <w:lvlText w:val="%1."/>
      <w:lvlJc w:val="left"/>
      <w:pPr>
        <w:ind w:left="720" w:hanging="360"/>
      </w:pPr>
    </w:lvl>
    <w:lvl w:ilvl="1" w:tplc="F32435B0">
      <w:start w:val="1"/>
      <w:numFmt w:val="lowerLetter"/>
      <w:lvlText w:val="%2."/>
      <w:lvlJc w:val="left"/>
      <w:pPr>
        <w:ind w:left="1440" w:hanging="360"/>
      </w:pPr>
    </w:lvl>
    <w:lvl w:ilvl="2" w:tplc="229E509A">
      <w:start w:val="1"/>
      <w:numFmt w:val="lowerRoman"/>
      <w:lvlText w:val="%3."/>
      <w:lvlJc w:val="right"/>
      <w:pPr>
        <w:ind w:left="2160" w:hanging="180"/>
      </w:pPr>
    </w:lvl>
    <w:lvl w:ilvl="3" w:tplc="9F6CA482">
      <w:start w:val="1"/>
      <w:numFmt w:val="decimal"/>
      <w:lvlText w:val="%4."/>
      <w:lvlJc w:val="left"/>
      <w:pPr>
        <w:ind w:left="2880" w:hanging="360"/>
      </w:pPr>
    </w:lvl>
    <w:lvl w:ilvl="4" w:tplc="7D6ABBA6">
      <w:start w:val="1"/>
      <w:numFmt w:val="lowerLetter"/>
      <w:lvlText w:val="%5."/>
      <w:lvlJc w:val="left"/>
      <w:pPr>
        <w:ind w:left="3600" w:hanging="360"/>
      </w:pPr>
    </w:lvl>
    <w:lvl w:ilvl="5" w:tplc="4970C040">
      <w:start w:val="1"/>
      <w:numFmt w:val="lowerRoman"/>
      <w:lvlText w:val="%6."/>
      <w:lvlJc w:val="right"/>
      <w:pPr>
        <w:ind w:left="4320" w:hanging="180"/>
      </w:pPr>
    </w:lvl>
    <w:lvl w:ilvl="6" w:tplc="03261A8A">
      <w:start w:val="1"/>
      <w:numFmt w:val="decimal"/>
      <w:lvlText w:val="%7."/>
      <w:lvlJc w:val="left"/>
      <w:pPr>
        <w:ind w:left="5040" w:hanging="360"/>
      </w:pPr>
    </w:lvl>
    <w:lvl w:ilvl="7" w:tplc="77846A70">
      <w:start w:val="1"/>
      <w:numFmt w:val="lowerLetter"/>
      <w:lvlText w:val="%8."/>
      <w:lvlJc w:val="left"/>
      <w:pPr>
        <w:ind w:left="5760" w:hanging="360"/>
      </w:pPr>
    </w:lvl>
    <w:lvl w:ilvl="8" w:tplc="AB80E916">
      <w:start w:val="1"/>
      <w:numFmt w:val="lowerRoman"/>
      <w:lvlText w:val="%9."/>
      <w:lvlJc w:val="right"/>
      <w:pPr>
        <w:ind w:left="6480" w:hanging="180"/>
      </w:pPr>
    </w:lvl>
  </w:abstractNum>
  <w:abstractNum w:abstractNumId="12" w15:restartNumberingAfterBreak="0">
    <w:nsid w:val="5F9C2847"/>
    <w:multiLevelType w:val="multilevel"/>
    <w:tmpl w:val="D5D0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1D46A8"/>
    <w:multiLevelType w:val="hybridMultilevel"/>
    <w:tmpl w:val="A8EE5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85378"/>
    <w:multiLevelType w:val="hybridMultilevel"/>
    <w:tmpl w:val="FFFFFFFF"/>
    <w:lvl w:ilvl="0" w:tplc="3AB8F86C">
      <w:start w:val="1"/>
      <w:numFmt w:val="decimal"/>
      <w:lvlText w:val="●"/>
      <w:lvlJc w:val="left"/>
      <w:pPr>
        <w:ind w:left="720" w:hanging="360"/>
      </w:pPr>
    </w:lvl>
    <w:lvl w:ilvl="1" w:tplc="E0C2F124">
      <w:start w:val="1"/>
      <w:numFmt w:val="lowerLetter"/>
      <w:lvlText w:val="%2."/>
      <w:lvlJc w:val="left"/>
      <w:pPr>
        <w:ind w:left="1440" w:hanging="360"/>
      </w:pPr>
    </w:lvl>
    <w:lvl w:ilvl="2" w:tplc="8EE8CA82">
      <w:start w:val="1"/>
      <w:numFmt w:val="lowerRoman"/>
      <w:lvlText w:val="%3."/>
      <w:lvlJc w:val="right"/>
      <w:pPr>
        <w:ind w:left="2160" w:hanging="180"/>
      </w:pPr>
    </w:lvl>
    <w:lvl w:ilvl="3" w:tplc="6EDC55C8">
      <w:start w:val="1"/>
      <w:numFmt w:val="decimal"/>
      <w:lvlText w:val="%4."/>
      <w:lvlJc w:val="left"/>
      <w:pPr>
        <w:ind w:left="2880" w:hanging="360"/>
      </w:pPr>
    </w:lvl>
    <w:lvl w:ilvl="4" w:tplc="51882C54">
      <w:start w:val="1"/>
      <w:numFmt w:val="lowerLetter"/>
      <w:lvlText w:val="%5."/>
      <w:lvlJc w:val="left"/>
      <w:pPr>
        <w:ind w:left="3600" w:hanging="360"/>
      </w:pPr>
    </w:lvl>
    <w:lvl w:ilvl="5" w:tplc="EA2C4014">
      <w:start w:val="1"/>
      <w:numFmt w:val="lowerRoman"/>
      <w:lvlText w:val="%6."/>
      <w:lvlJc w:val="right"/>
      <w:pPr>
        <w:ind w:left="4320" w:hanging="180"/>
      </w:pPr>
    </w:lvl>
    <w:lvl w:ilvl="6" w:tplc="A0FC78B4">
      <w:start w:val="1"/>
      <w:numFmt w:val="decimal"/>
      <w:lvlText w:val="%7."/>
      <w:lvlJc w:val="left"/>
      <w:pPr>
        <w:ind w:left="5040" w:hanging="360"/>
      </w:pPr>
    </w:lvl>
    <w:lvl w:ilvl="7" w:tplc="ED4888B2">
      <w:start w:val="1"/>
      <w:numFmt w:val="lowerLetter"/>
      <w:lvlText w:val="%8."/>
      <w:lvlJc w:val="left"/>
      <w:pPr>
        <w:ind w:left="5760" w:hanging="360"/>
      </w:pPr>
    </w:lvl>
    <w:lvl w:ilvl="8" w:tplc="BB46F7B4">
      <w:start w:val="1"/>
      <w:numFmt w:val="lowerRoman"/>
      <w:lvlText w:val="%9."/>
      <w:lvlJc w:val="right"/>
      <w:pPr>
        <w:ind w:left="6480" w:hanging="180"/>
      </w:pPr>
    </w:lvl>
  </w:abstractNum>
  <w:abstractNum w:abstractNumId="15" w15:restartNumberingAfterBreak="0">
    <w:nsid w:val="6C0727D4"/>
    <w:multiLevelType w:val="multilevel"/>
    <w:tmpl w:val="37BED3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71663638"/>
    <w:multiLevelType w:val="multilevel"/>
    <w:tmpl w:val="65723592"/>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0279961">
    <w:abstractNumId w:val="12"/>
  </w:num>
  <w:num w:numId="2" w16cid:durableId="1643386711">
    <w:abstractNumId w:val="0"/>
  </w:num>
  <w:num w:numId="3" w16cid:durableId="2096856628">
    <w:abstractNumId w:val="13"/>
  </w:num>
  <w:num w:numId="4" w16cid:durableId="378943573">
    <w:abstractNumId w:val="16"/>
  </w:num>
  <w:num w:numId="5" w16cid:durableId="1799375900">
    <w:abstractNumId w:val="15"/>
  </w:num>
  <w:num w:numId="6" w16cid:durableId="11881132">
    <w:abstractNumId w:val="5"/>
  </w:num>
  <w:num w:numId="7" w16cid:durableId="496919851">
    <w:abstractNumId w:val="1"/>
  </w:num>
  <w:num w:numId="8" w16cid:durableId="1987393389">
    <w:abstractNumId w:val="11"/>
  </w:num>
  <w:num w:numId="9" w16cid:durableId="1115448145">
    <w:abstractNumId w:val="14"/>
  </w:num>
  <w:num w:numId="10" w16cid:durableId="1766727529">
    <w:abstractNumId w:val="2"/>
  </w:num>
  <w:num w:numId="11" w16cid:durableId="1123767215">
    <w:abstractNumId w:val="6"/>
  </w:num>
  <w:num w:numId="12" w16cid:durableId="735326138">
    <w:abstractNumId w:val="7"/>
  </w:num>
  <w:num w:numId="13" w16cid:durableId="391005190">
    <w:abstractNumId w:val="8"/>
  </w:num>
  <w:num w:numId="14" w16cid:durableId="397023530">
    <w:abstractNumId w:val="10"/>
  </w:num>
  <w:num w:numId="15" w16cid:durableId="1669673985">
    <w:abstractNumId w:val="9"/>
  </w:num>
  <w:num w:numId="16" w16cid:durableId="1929462044">
    <w:abstractNumId w:val="4"/>
  </w:num>
  <w:num w:numId="17" w16cid:durableId="982154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C8"/>
    <w:rsid w:val="00004431"/>
    <w:rsid w:val="00005F3C"/>
    <w:rsid w:val="00042884"/>
    <w:rsid w:val="00062818"/>
    <w:rsid w:val="00074252"/>
    <w:rsid w:val="0008237C"/>
    <w:rsid w:val="00087F5F"/>
    <w:rsid w:val="0009604E"/>
    <w:rsid w:val="000D178F"/>
    <w:rsid w:val="000D28CD"/>
    <w:rsid w:val="000D327A"/>
    <w:rsid w:val="000E2544"/>
    <w:rsid w:val="00104A43"/>
    <w:rsid w:val="001059D0"/>
    <w:rsid w:val="00107A15"/>
    <w:rsid w:val="00115BCF"/>
    <w:rsid w:val="00117773"/>
    <w:rsid w:val="001309AB"/>
    <w:rsid w:val="001350EB"/>
    <w:rsid w:val="0014146D"/>
    <w:rsid w:val="00176587"/>
    <w:rsid w:val="00180394"/>
    <w:rsid w:val="001830A3"/>
    <w:rsid w:val="001A0114"/>
    <w:rsid w:val="001A4A0B"/>
    <w:rsid w:val="001B170B"/>
    <w:rsid w:val="001C2978"/>
    <w:rsid w:val="001D0E10"/>
    <w:rsid w:val="001D5268"/>
    <w:rsid w:val="0021754E"/>
    <w:rsid w:val="00220B44"/>
    <w:rsid w:val="0022167C"/>
    <w:rsid w:val="002251F2"/>
    <w:rsid w:val="00225CA9"/>
    <w:rsid w:val="00235555"/>
    <w:rsid w:val="002360E6"/>
    <w:rsid w:val="00246D42"/>
    <w:rsid w:val="002560E1"/>
    <w:rsid w:val="00263B55"/>
    <w:rsid w:val="00272679"/>
    <w:rsid w:val="002864F6"/>
    <w:rsid w:val="002A0E0F"/>
    <w:rsid w:val="002E0DBB"/>
    <w:rsid w:val="002E1D42"/>
    <w:rsid w:val="002F2AAB"/>
    <w:rsid w:val="00310FC9"/>
    <w:rsid w:val="0033084A"/>
    <w:rsid w:val="0033267E"/>
    <w:rsid w:val="0033628C"/>
    <w:rsid w:val="003378BF"/>
    <w:rsid w:val="00351DAE"/>
    <w:rsid w:val="00353763"/>
    <w:rsid w:val="003614D1"/>
    <w:rsid w:val="003630F9"/>
    <w:rsid w:val="0036660F"/>
    <w:rsid w:val="0037175C"/>
    <w:rsid w:val="003735EA"/>
    <w:rsid w:val="0037449A"/>
    <w:rsid w:val="0038526B"/>
    <w:rsid w:val="00385BED"/>
    <w:rsid w:val="00385F58"/>
    <w:rsid w:val="0039141A"/>
    <w:rsid w:val="00391518"/>
    <w:rsid w:val="003945D8"/>
    <w:rsid w:val="003C5EC1"/>
    <w:rsid w:val="003C6452"/>
    <w:rsid w:val="003E4286"/>
    <w:rsid w:val="003F45AE"/>
    <w:rsid w:val="004003F9"/>
    <w:rsid w:val="0040043B"/>
    <w:rsid w:val="0041479B"/>
    <w:rsid w:val="0041479C"/>
    <w:rsid w:val="004170F8"/>
    <w:rsid w:val="00422473"/>
    <w:rsid w:val="00427B0B"/>
    <w:rsid w:val="004449EE"/>
    <w:rsid w:val="00451467"/>
    <w:rsid w:val="00465E3C"/>
    <w:rsid w:val="004664B2"/>
    <w:rsid w:val="00473C48"/>
    <w:rsid w:val="00482117"/>
    <w:rsid w:val="004827C4"/>
    <w:rsid w:val="00485493"/>
    <w:rsid w:val="0049567E"/>
    <w:rsid w:val="00496CAF"/>
    <w:rsid w:val="004A3EBF"/>
    <w:rsid w:val="004A655D"/>
    <w:rsid w:val="004B21B9"/>
    <w:rsid w:val="004C5D00"/>
    <w:rsid w:val="004D6DE7"/>
    <w:rsid w:val="004E3E8D"/>
    <w:rsid w:val="0050171A"/>
    <w:rsid w:val="0050575F"/>
    <w:rsid w:val="00506AF5"/>
    <w:rsid w:val="005160B3"/>
    <w:rsid w:val="00544BD4"/>
    <w:rsid w:val="005461E3"/>
    <w:rsid w:val="00546A9E"/>
    <w:rsid w:val="005642C7"/>
    <w:rsid w:val="005659C4"/>
    <w:rsid w:val="00572993"/>
    <w:rsid w:val="00591EEC"/>
    <w:rsid w:val="005B68C6"/>
    <w:rsid w:val="005E4E99"/>
    <w:rsid w:val="0060175D"/>
    <w:rsid w:val="006051DE"/>
    <w:rsid w:val="0062292E"/>
    <w:rsid w:val="006257E5"/>
    <w:rsid w:val="006261C0"/>
    <w:rsid w:val="00626E8A"/>
    <w:rsid w:val="00634111"/>
    <w:rsid w:val="00657489"/>
    <w:rsid w:val="0066197A"/>
    <w:rsid w:val="0066540B"/>
    <w:rsid w:val="0068231A"/>
    <w:rsid w:val="00692FDD"/>
    <w:rsid w:val="00695270"/>
    <w:rsid w:val="006961B4"/>
    <w:rsid w:val="006A059E"/>
    <w:rsid w:val="006A1489"/>
    <w:rsid w:val="006A4B10"/>
    <w:rsid w:val="006C3391"/>
    <w:rsid w:val="006D13C7"/>
    <w:rsid w:val="006D2F89"/>
    <w:rsid w:val="006D49E4"/>
    <w:rsid w:val="006D53BB"/>
    <w:rsid w:val="006E4831"/>
    <w:rsid w:val="00707A0E"/>
    <w:rsid w:val="007117E1"/>
    <w:rsid w:val="0071278D"/>
    <w:rsid w:val="00715A42"/>
    <w:rsid w:val="00715B9F"/>
    <w:rsid w:val="0071692F"/>
    <w:rsid w:val="00726550"/>
    <w:rsid w:val="00740C51"/>
    <w:rsid w:val="007422A9"/>
    <w:rsid w:val="00745160"/>
    <w:rsid w:val="00751709"/>
    <w:rsid w:val="00770CC1"/>
    <w:rsid w:val="007A1F6F"/>
    <w:rsid w:val="007A2038"/>
    <w:rsid w:val="007A5985"/>
    <w:rsid w:val="007C3B87"/>
    <w:rsid w:val="007D5498"/>
    <w:rsid w:val="007D5E43"/>
    <w:rsid w:val="007D62B3"/>
    <w:rsid w:val="007E0519"/>
    <w:rsid w:val="007E1302"/>
    <w:rsid w:val="00803B7F"/>
    <w:rsid w:val="00814944"/>
    <w:rsid w:val="00845C26"/>
    <w:rsid w:val="00850F80"/>
    <w:rsid w:val="0085146E"/>
    <w:rsid w:val="00851CE8"/>
    <w:rsid w:val="0085790D"/>
    <w:rsid w:val="008579D5"/>
    <w:rsid w:val="00870539"/>
    <w:rsid w:val="00881726"/>
    <w:rsid w:val="00886F6C"/>
    <w:rsid w:val="00895255"/>
    <w:rsid w:val="008B2B4A"/>
    <w:rsid w:val="008B4638"/>
    <w:rsid w:val="008B720A"/>
    <w:rsid w:val="008B7A79"/>
    <w:rsid w:val="008C4415"/>
    <w:rsid w:val="008C638E"/>
    <w:rsid w:val="008D01D4"/>
    <w:rsid w:val="008D6ABB"/>
    <w:rsid w:val="008E29B8"/>
    <w:rsid w:val="008F7495"/>
    <w:rsid w:val="00901ED8"/>
    <w:rsid w:val="00902CEE"/>
    <w:rsid w:val="009107B9"/>
    <w:rsid w:val="00922121"/>
    <w:rsid w:val="009323F3"/>
    <w:rsid w:val="00965F24"/>
    <w:rsid w:val="00966439"/>
    <w:rsid w:val="0097711B"/>
    <w:rsid w:val="00982DB4"/>
    <w:rsid w:val="00984EB0"/>
    <w:rsid w:val="00996469"/>
    <w:rsid w:val="009B0527"/>
    <w:rsid w:val="009B52BE"/>
    <w:rsid w:val="009C3260"/>
    <w:rsid w:val="009C65EC"/>
    <w:rsid w:val="009D02AD"/>
    <w:rsid w:val="009D1B37"/>
    <w:rsid w:val="009D5BB1"/>
    <w:rsid w:val="009F24E5"/>
    <w:rsid w:val="00A04456"/>
    <w:rsid w:val="00A131C9"/>
    <w:rsid w:val="00A223A6"/>
    <w:rsid w:val="00A35520"/>
    <w:rsid w:val="00A355B5"/>
    <w:rsid w:val="00A36F51"/>
    <w:rsid w:val="00A37DA9"/>
    <w:rsid w:val="00A42393"/>
    <w:rsid w:val="00A569CD"/>
    <w:rsid w:val="00A609B5"/>
    <w:rsid w:val="00A60EAE"/>
    <w:rsid w:val="00A64C54"/>
    <w:rsid w:val="00A80A83"/>
    <w:rsid w:val="00A80B79"/>
    <w:rsid w:val="00A941BB"/>
    <w:rsid w:val="00AC3DB3"/>
    <w:rsid w:val="00AC75D2"/>
    <w:rsid w:val="00AD6FFA"/>
    <w:rsid w:val="00AE582E"/>
    <w:rsid w:val="00AF7796"/>
    <w:rsid w:val="00B00E91"/>
    <w:rsid w:val="00B11A5C"/>
    <w:rsid w:val="00B12E2B"/>
    <w:rsid w:val="00B20C8D"/>
    <w:rsid w:val="00B24325"/>
    <w:rsid w:val="00B27411"/>
    <w:rsid w:val="00B436CB"/>
    <w:rsid w:val="00B4672A"/>
    <w:rsid w:val="00B56B27"/>
    <w:rsid w:val="00B65DAD"/>
    <w:rsid w:val="00B72D14"/>
    <w:rsid w:val="00B74396"/>
    <w:rsid w:val="00B74566"/>
    <w:rsid w:val="00B80482"/>
    <w:rsid w:val="00B82D87"/>
    <w:rsid w:val="00BB4702"/>
    <w:rsid w:val="00BE1DF1"/>
    <w:rsid w:val="00BE35F8"/>
    <w:rsid w:val="00BE480D"/>
    <w:rsid w:val="00BE6846"/>
    <w:rsid w:val="00C07B7E"/>
    <w:rsid w:val="00C23FCD"/>
    <w:rsid w:val="00C46C7F"/>
    <w:rsid w:val="00C501ED"/>
    <w:rsid w:val="00C612A0"/>
    <w:rsid w:val="00C642AB"/>
    <w:rsid w:val="00C714D8"/>
    <w:rsid w:val="00C82623"/>
    <w:rsid w:val="00C85F01"/>
    <w:rsid w:val="00CC01A8"/>
    <w:rsid w:val="00CC7649"/>
    <w:rsid w:val="00CD117B"/>
    <w:rsid w:val="00CE26F4"/>
    <w:rsid w:val="00D1700B"/>
    <w:rsid w:val="00D300C5"/>
    <w:rsid w:val="00D348E4"/>
    <w:rsid w:val="00D34DCB"/>
    <w:rsid w:val="00D4404A"/>
    <w:rsid w:val="00D53118"/>
    <w:rsid w:val="00D622E8"/>
    <w:rsid w:val="00D72904"/>
    <w:rsid w:val="00D7520B"/>
    <w:rsid w:val="00D75C59"/>
    <w:rsid w:val="00D96475"/>
    <w:rsid w:val="00D97F99"/>
    <w:rsid w:val="00DA4FBD"/>
    <w:rsid w:val="00DB7CF1"/>
    <w:rsid w:val="00DD3737"/>
    <w:rsid w:val="00DD6698"/>
    <w:rsid w:val="00DE3D50"/>
    <w:rsid w:val="00DE5477"/>
    <w:rsid w:val="00DF1567"/>
    <w:rsid w:val="00DF273E"/>
    <w:rsid w:val="00DF44A7"/>
    <w:rsid w:val="00DF7F1E"/>
    <w:rsid w:val="00E02D5E"/>
    <w:rsid w:val="00E12FB7"/>
    <w:rsid w:val="00E1615C"/>
    <w:rsid w:val="00E2049A"/>
    <w:rsid w:val="00E27CCE"/>
    <w:rsid w:val="00E30847"/>
    <w:rsid w:val="00E54862"/>
    <w:rsid w:val="00E569E8"/>
    <w:rsid w:val="00E60577"/>
    <w:rsid w:val="00E77C9D"/>
    <w:rsid w:val="00E84310"/>
    <w:rsid w:val="00E85F5F"/>
    <w:rsid w:val="00E860DD"/>
    <w:rsid w:val="00E9403E"/>
    <w:rsid w:val="00EA46E0"/>
    <w:rsid w:val="00EC3A7D"/>
    <w:rsid w:val="00ED149E"/>
    <w:rsid w:val="00ED4C9A"/>
    <w:rsid w:val="00EF2C35"/>
    <w:rsid w:val="00EF3507"/>
    <w:rsid w:val="00EF5820"/>
    <w:rsid w:val="00EF60A4"/>
    <w:rsid w:val="00F06042"/>
    <w:rsid w:val="00F1460E"/>
    <w:rsid w:val="00F15DC8"/>
    <w:rsid w:val="00F174FF"/>
    <w:rsid w:val="00F20F1D"/>
    <w:rsid w:val="00F30D87"/>
    <w:rsid w:val="00F410D0"/>
    <w:rsid w:val="00F46A18"/>
    <w:rsid w:val="00F571D3"/>
    <w:rsid w:val="00F61A3D"/>
    <w:rsid w:val="00F66131"/>
    <w:rsid w:val="00F738EC"/>
    <w:rsid w:val="00F8154B"/>
    <w:rsid w:val="00F865B0"/>
    <w:rsid w:val="00F97D6D"/>
    <w:rsid w:val="00FA0708"/>
    <w:rsid w:val="00FB7DB8"/>
    <w:rsid w:val="00FC37CE"/>
    <w:rsid w:val="00FC3A5A"/>
    <w:rsid w:val="00FC42A1"/>
    <w:rsid w:val="00FC75B3"/>
    <w:rsid w:val="00FD4241"/>
    <w:rsid w:val="00FF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A1A8"/>
  <w15:chartTrackingRefBased/>
  <w15:docId w15:val="{A08C74AE-3121-47B3-8083-D5328187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79"/>
    <w:pPr>
      <w:spacing w:line="259" w:lineRule="auto"/>
    </w:pPr>
    <w:rPr>
      <w:kern w:val="0"/>
      <w:sz w:val="22"/>
      <w:szCs w:val="22"/>
      <w14:ligatures w14:val="none"/>
    </w:rPr>
  </w:style>
  <w:style w:type="paragraph" w:styleId="Heading1">
    <w:name w:val="heading 1"/>
    <w:basedOn w:val="Normal"/>
    <w:next w:val="Normal"/>
    <w:link w:val="Heading1Char"/>
    <w:uiPriority w:val="9"/>
    <w:qFormat/>
    <w:rsid w:val="00F15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D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D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D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D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D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DC8"/>
    <w:rPr>
      <w:rFonts w:eastAsiaTheme="majorEastAsia" w:cstheme="majorBidi"/>
      <w:color w:val="272727" w:themeColor="text1" w:themeTint="D8"/>
    </w:rPr>
  </w:style>
  <w:style w:type="paragraph" w:styleId="Title">
    <w:name w:val="Title"/>
    <w:basedOn w:val="Normal"/>
    <w:next w:val="Normal"/>
    <w:link w:val="TitleChar"/>
    <w:uiPriority w:val="10"/>
    <w:qFormat/>
    <w:rsid w:val="00F15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D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DC8"/>
    <w:pPr>
      <w:spacing w:before="160"/>
      <w:jc w:val="center"/>
    </w:pPr>
    <w:rPr>
      <w:i/>
      <w:iCs/>
      <w:color w:val="404040" w:themeColor="text1" w:themeTint="BF"/>
    </w:rPr>
  </w:style>
  <w:style w:type="character" w:customStyle="1" w:styleId="QuoteChar">
    <w:name w:val="Quote Char"/>
    <w:basedOn w:val="DefaultParagraphFont"/>
    <w:link w:val="Quote"/>
    <w:uiPriority w:val="29"/>
    <w:rsid w:val="00F15DC8"/>
    <w:rPr>
      <w:i/>
      <w:iCs/>
      <w:color w:val="404040" w:themeColor="text1" w:themeTint="BF"/>
    </w:rPr>
  </w:style>
  <w:style w:type="paragraph" w:styleId="ListParagraph">
    <w:name w:val="List Paragraph"/>
    <w:aliases w:val="Bullet point bold"/>
    <w:basedOn w:val="Normal"/>
    <w:link w:val="ListParagraphChar"/>
    <w:uiPriority w:val="72"/>
    <w:qFormat/>
    <w:rsid w:val="00F15DC8"/>
    <w:pPr>
      <w:ind w:left="720"/>
      <w:contextualSpacing/>
    </w:pPr>
  </w:style>
  <w:style w:type="character" w:styleId="IntenseEmphasis">
    <w:name w:val="Intense Emphasis"/>
    <w:basedOn w:val="DefaultParagraphFont"/>
    <w:uiPriority w:val="21"/>
    <w:qFormat/>
    <w:rsid w:val="00F15DC8"/>
    <w:rPr>
      <w:i/>
      <w:iCs/>
      <w:color w:val="0F4761" w:themeColor="accent1" w:themeShade="BF"/>
    </w:rPr>
  </w:style>
  <w:style w:type="paragraph" w:styleId="IntenseQuote">
    <w:name w:val="Intense Quote"/>
    <w:basedOn w:val="Normal"/>
    <w:next w:val="Normal"/>
    <w:link w:val="IntenseQuoteChar"/>
    <w:uiPriority w:val="30"/>
    <w:qFormat/>
    <w:rsid w:val="00F15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DC8"/>
    <w:rPr>
      <w:i/>
      <w:iCs/>
      <w:color w:val="0F4761" w:themeColor="accent1" w:themeShade="BF"/>
    </w:rPr>
  </w:style>
  <w:style w:type="character" w:styleId="IntenseReference">
    <w:name w:val="Intense Reference"/>
    <w:basedOn w:val="DefaultParagraphFont"/>
    <w:uiPriority w:val="32"/>
    <w:qFormat/>
    <w:rsid w:val="00F15DC8"/>
    <w:rPr>
      <w:b/>
      <w:bCs/>
      <w:smallCaps/>
      <w:color w:val="0F4761" w:themeColor="accent1" w:themeShade="BF"/>
      <w:spacing w:val="5"/>
    </w:rPr>
  </w:style>
  <w:style w:type="character" w:styleId="Hyperlink">
    <w:name w:val="Hyperlink"/>
    <w:basedOn w:val="DefaultParagraphFont"/>
    <w:uiPriority w:val="99"/>
    <w:unhideWhenUsed/>
    <w:rsid w:val="00F15DC8"/>
    <w:rPr>
      <w:color w:val="467886" w:themeColor="hyperlink"/>
      <w:u w:val="single"/>
    </w:rPr>
  </w:style>
  <w:style w:type="character" w:styleId="UnresolvedMention">
    <w:name w:val="Unresolved Mention"/>
    <w:basedOn w:val="DefaultParagraphFont"/>
    <w:uiPriority w:val="99"/>
    <w:semiHidden/>
    <w:unhideWhenUsed/>
    <w:rsid w:val="00F15DC8"/>
    <w:rPr>
      <w:color w:val="605E5C"/>
      <w:shd w:val="clear" w:color="auto" w:fill="E1DFDD"/>
    </w:rPr>
  </w:style>
  <w:style w:type="paragraph" w:styleId="Footer">
    <w:name w:val="footer"/>
    <w:basedOn w:val="Normal"/>
    <w:link w:val="FooterChar"/>
    <w:uiPriority w:val="99"/>
    <w:unhideWhenUsed/>
    <w:rsid w:val="00F1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DC8"/>
  </w:style>
  <w:style w:type="character" w:customStyle="1" w:styleId="ListParagraphChar">
    <w:name w:val="List Paragraph Char"/>
    <w:aliases w:val="Bullet point bold Char"/>
    <w:link w:val="ListParagraph"/>
    <w:uiPriority w:val="72"/>
    <w:locked/>
    <w:rsid w:val="00A80B79"/>
  </w:style>
  <w:style w:type="character" w:styleId="CommentReference">
    <w:name w:val="annotation reference"/>
    <w:basedOn w:val="DefaultParagraphFont"/>
    <w:uiPriority w:val="99"/>
    <w:semiHidden/>
    <w:unhideWhenUsed/>
    <w:rsid w:val="006257E5"/>
    <w:rPr>
      <w:sz w:val="16"/>
      <w:szCs w:val="16"/>
    </w:rPr>
  </w:style>
  <w:style w:type="paragraph" w:styleId="CommentText">
    <w:name w:val="annotation text"/>
    <w:basedOn w:val="Normal"/>
    <w:link w:val="CommentTextChar"/>
    <w:uiPriority w:val="99"/>
    <w:unhideWhenUsed/>
    <w:rsid w:val="006257E5"/>
    <w:pPr>
      <w:spacing w:line="240" w:lineRule="auto"/>
    </w:pPr>
    <w:rPr>
      <w:sz w:val="20"/>
      <w:szCs w:val="20"/>
    </w:rPr>
  </w:style>
  <w:style w:type="character" w:customStyle="1" w:styleId="CommentTextChar">
    <w:name w:val="Comment Text Char"/>
    <w:basedOn w:val="DefaultParagraphFont"/>
    <w:link w:val="CommentText"/>
    <w:uiPriority w:val="99"/>
    <w:rsid w:val="006257E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57E5"/>
    <w:rPr>
      <w:b/>
      <w:bCs/>
    </w:rPr>
  </w:style>
  <w:style w:type="character" w:customStyle="1" w:styleId="CommentSubjectChar">
    <w:name w:val="Comment Subject Char"/>
    <w:basedOn w:val="CommentTextChar"/>
    <w:link w:val="CommentSubject"/>
    <w:uiPriority w:val="99"/>
    <w:semiHidden/>
    <w:rsid w:val="006257E5"/>
    <w:rPr>
      <w:b/>
      <w:bCs/>
      <w:kern w:val="0"/>
      <w:sz w:val="20"/>
      <w:szCs w:val="20"/>
      <w14:ligatures w14:val="none"/>
    </w:rPr>
  </w:style>
  <w:style w:type="paragraph" w:styleId="Revision">
    <w:name w:val="Revision"/>
    <w:hidden/>
    <w:uiPriority w:val="99"/>
    <w:semiHidden/>
    <w:rsid w:val="00CC01A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62114">
      <w:bodyDiv w:val="1"/>
      <w:marLeft w:val="0"/>
      <w:marRight w:val="0"/>
      <w:marTop w:val="0"/>
      <w:marBottom w:val="0"/>
      <w:divBdr>
        <w:top w:val="none" w:sz="0" w:space="0" w:color="auto"/>
        <w:left w:val="none" w:sz="0" w:space="0" w:color="auto"/>
        <w:bottom w:val="none" w:sz="0" w:space="0" w:color="auto"/>
        <w:right w:val="none" w:sz="0" w:space="0" w:color="auto"/>
      </w:divBdr>
    </w:div>
    <w:div w:id="507988173">
      <w:bodyDiv w:val="1"/>
      <w:marLeft w:val="0"/>
      <w:marRight w:val="0"/>
      <w:marTop w:val="0"/>
      <w:marBottom w:val="0"/>
      <w:divBdr>
        <w:top w:val="none" w:sz="0" w:space="0" w:color="auto"/>
        <w:left w:val="none" w:sz="0" w:space="0" w:color="auto"/>
        <w:bottom w:val="none" w:sz="0" w:space="0" w:color="auto"/>
        <w:right w:val="none" w:sz="0" w:space="0" w:color="auto"/>
      </w:divBdr>
    </w:div>
    <w:div w:id="729621481">
      <w:bodyDiv w:val="1"/>
      <w:marLeft w:val="0"/>
      <w:marRight w:val="0"/>
      <w:marTop w:val="0"/>
      <w:marBottom w:val="0"/>
      <w:divBdr>
        <w:top w:val="none" w:sz="0" w:space="0" w:color="auto"/>
        <w:left w:val="none" w:sz="0" w:space="0" w:color="auto"/>
        <w:bottom w:val="none" w:sz="0" w:space="0" w:color="auto"/>
        <w:right w:val="none" w:sz="0" w:space="0" w:color="auto"/>
      </w:divBdr>
      <w:divsChild>
        <w:div w:id="330718000">
          <w:marLeft w:val="0"/>
          <w:marRight w:val="0"/>
          <w:marTop w:val="0"/>
          <w:marBottom w:val="0"/>
          <w:divBdr>
            <w:top w:val="none" w:sz="0" w:space="0" w:color="auto"/>
            <w:left w:val="none" w:sz="0" w:space="0" w:color="auto"/>
            <w:bottom w:val="none" w:sz="0" w:space="0" w:color="auto"/>
            <w:right w:val="none" w:sz="0" w:space="0" w:color="auto"/>
          </w:divBdr>
        </w:div>
        <w:div w:id="1765148567">
          <w:marLeft w:val="0"/>
          <w:marRight w:val="0"/>
          <w:marTop w:val="0"/>
          <w:marBottom w:val="0"/>
          <w:divBdr>
            <w:top w:val="none" w:sz="0" w:space="0" w:color="auto"/>
            <w:left w:val="none" w:sz="0" w:space="0" w:color="auto"/>
            <w:bottom w:val="none" w:sz="0" w:space="0" w:color="auto"/>
            <w:right w:val="none" w:sz="0" w:space="0" w:color="auto"/>
          </w:divBdr>
        </w:div>
      </w:divsChild>
    </w:div>
    <w:div w:id="759713976">
      <w:bodyDiv w:val="1"/>
      <w:marLeft w:val="0"/>
      <w:marRight w:val="0"/>
      <w:marTop w:val="0"/>
      <w:marBottom w:val="0"/>
      <w:divBdr>
        <w:top w:val="none" w:sz="0" w:space="0" w:color="auto"/>
        <w:left w:val="none" w:sz="0" w:space="0" w:color="auto"/>
        <w:bottom w:val="none" w:sz="0" w:space="0" w:color="auto"/>
        <w:right w:val="none" w:sz="0" w:space="0" w:color="auto"/>
      </w:divBdr>
      <w:divsChild>
        <w:div w:id="1240097940">
          <w:marLeft w:val="0"/>
          <w:marRight w:val="0"/>
          <w:marTop w:val="0"/>
          <w:marBottom w:val="0"/>
          <w:divBdr>
            <w:top w:val="none" w:sz="0" w:space="0" w:color="auto"/>
            <w:left w:val="none" w:sz="0" w:space="0" w:color="auto"/>
            <w:bottom w:val="none" w:sz="0" w:space="0" w:color="auto"/>
            <w:right w:val="none" w:sz="0" w:space="0" w:color="auto"/>
          </w:divBdr>
          <w:divsChild>
            <w:div w:id="19071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859">
      <w:bodyDiv w:val="1"/>
      <w:marLeft w:val="0"/>
      <w:marRight w:val="0"/>
      <w:marTop w:val="0"/>
      <w:marBottom w:val="0"/>
      <w:divBdr>
        <w:top w:val="none" w:sz="0" w:space="0" w:color="auto"/>
        <w:left w:val="none" w:sz="0" w:space="0" w:color="auto"/>
        <w:bottom w:val="none" w:sz="0" w:space="0" w:color="auto"/>
        <w:right w:val="none" w:sz="0" w:space="0" w:color="auto"/>
      </w:divBdr>
    </w:div>
    <w:div w:id="1137797696">
      <w:bodyDiv w:val="1"/>
      <w:marLeft w:val="0"/>
      <w:marRight w:val="0"/>
      <w:marTop w:val="0"/>
      <w:marBottom w:val="0"/>
      <w:divBdr>
        <w:top w:val="none" w:sz="0" w:space="0" w:color="auto"/>
        <w:left w:val="none" w:sz="0" w:space="0" w:color="auto"/>
        <w:bottom w:val="none" w:sz="0" w:space="0" w:color="auto"/>
        <w:right w:val="none" w:sz="0" w:space="0" w:color="auto"/>
      </w:divBdr>
    </w:div>
    <w:div w:id="1308780155">
      <w:bodyDiv w:val="1"/>
      <w:marLeft w:val="0"/>
      <w:marRight w:val="0"/>
      <w:marTop w:val="0"/>
      <w:marBottom w:val="0"/>
      <w:divBdr>
        <w:top w:val="none" w:sz="0" w:space="0" w:color="auto"/>
        <w:left w:val="none" w:sz="0" w:space="0" w:color="auto"/>
        <w:bottom w:val="none" w:sz="0" w:space="0" w:color="auto"/>
        <w:right w:val="none" w:sz="0" w:space="0" w:color="auto"/>
      </w:divBdr>
      <w:divsChild>
        <w:div w:id="796263307">
          <w:marLeft w:val="0"/>
          <w:marRight w:val="0"/>
          <w:marTop w:val="0"/>
          <w:marBottom w:val="0"/>
          <w:divBdr>
            <w:top w:val="none" w:sz="0" w:space="0" w:color="auto"/>
            <w:left w:val="none" w:sz="0" w:space="0" w:color="auto"/>
            <w:bottom w:val="none" w:sz="0" w:space="0" w:color="auto"/>
            <w:right w:val="none" w:sz="0" w:space="0" w:color="auto"/>
          </w:divBdr>
          <w:divsChild>
            <w:div w:id="2795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6290">
      <w:bodyDiv w:val="1"/>
      <w:marLeft w:val="0"/>
      <w:marRight w:val="0"/>
      <w:marTop w:val="0"/>
      <w:marBottom w:val="0"/>
      <w:divBdr>
        <w:top w:val="none" w:sz="0" w:space="0" w:color="auto"/>
        <w:left w:val="none" w:sz="0" w:space="0" w:color="auto"/>
        <w:bottom w:val="none" w:sz="0" w:space="0" w:color="auto"/>
        <w:right w:val="none" w:sz="0" w:space="0" w:color="auto"/>
      </w:divBdr>
    </w:div>
    <w:div w:id="2007633821">
      <w:bodyDiv w:val="1"/>
      <w:marLeft w:val="0"/>
      <w:marRight w:val="0"/>
      <w:marTop w:val="0"/>
      <w:marBottom w:val="0"/>
      <w:divBdr>
        <w:top w:val="none" w:sz="0" w:space="0" w:color="auto"/>
        <w:left w:val="none" w:sz="0" w:space="0" w:color="auto"/>
        <w:bottom w:val="none" w:sz="0" w:space="0" w:color="auto"/>
        <w:right w:val="none" w:sz="0" w:space="0" w:color="auto"/>
      </w:divBdr>
    </w:div>
    <w:div w:id="2076005736">
      <w:bodyDiv w:val="1"/>
      <w:marLeft w:val="0"/>
      <w:marRight w:val="0"/>
      <w:marTop w:val="0"/>
      <w:marBottom w:val="0"/>
      <w:divBdr>
        <w:top w:val="none" w:sz="0" w:space="0" w:color="auto"/>
        <w:left w:val="none" w:sz="0" w:space="0" w:color="auto"/>
        <w:bottom w:val="none" w:sz="0" w:space="0" w:color="auto"/>
        <w:right w:val="none" w:sz="0" w:space="0" w:color="auto"/>
      </w:divBdr>
      <w:divsChild>
        <w:div w:id="979918522">
          <w:marLeft w:val="0"/>
          <w:marRight w:val="0"/>
          <w:marTop w:val="0"/>
          <w:marBottom w:val="0"/>
          <w:divBdr>
            <w:top w:val="none" w:sz="0" w:space="0" w:color="auto"/>
            <w:left w:val="none" w:sz="0" w:space="0" w:color="auto"/>
            <w:bottom w:val="none" w:sz="0" w:space="0" w:color="auto"/>
            <w:right w:val="none" w:sz="0" w:space="0" w:color="auto"/>
          </w:divBdr>
        </w:div>
        <w:div w:id="68355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hful.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reshful.ro/info/livrare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7B631-E774-4068-BF05-88814C3B64CC}">
  <ds:schemaRefs>
    <ds:schemaRef ds:uri="http://schemas.openxmlformats.org/officeDocument/2006/bibliography"/>
  </ds:schemaRefs>
</ds:datastoreItem>
</file>

<file path=docMetadata/LabelInfo.xml><?xml version="1.0" encoding="utf-8"?>
<clbl:labelList xmlns:clbl="http://schemas.microsoft.com/office/2020/mipLabelMetadata">
  <clbl:label id="{0702bf62-88e6-456d-b298-e2abb13de1ea}" enabled="1" method="Standard" siteId="{548d26ab-8caa-49e1-97c2-a1b1a06cc39c}" removed="0"/>
  <clbl:label id="{3ad68cd5-9344-45ba-bb40-48f2384d9337}" enabled="1" method="Privileged" siteId="{f7d794a6-05d0-4b73-88a5-18dce1d0e695}" removed="0"/>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3300</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Cindea</dc:creator>
  <cp:keywords/>
  <dc:description/>
  <cp:lastModifiedBy>DIANA-MARIANA CURTA</cp:lastModifiedBy>
  <cp:revision>8</cp:revision>
  <dcterms:created xsi:type="dcterms:W3CDTF">2025-08-22T14:03:00Z</dcterms:created>
  <dcterms:modified xsi:type="dcterms:W3CDTF">2025-08-22T15:42:00Z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37def3cc,677ab1a9,496adfce</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